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9DA90" w14:textId="77777777" w:rsidR="005E3FD9" w:rsidRPr="00B41904" w:rsidRDefault="005E3FD9" w:rsidP="005E3FD9">
      <w:pPr>
        <w:pStyle w:val="2"/>
        <w:rPr>
          <w:rFonts w:ascii="Calibri" w:hAnsi="Calibri" w:cs="Calibri"/>
        </w:rPr>
      </w:pPr>
      <w:r w:rsidRPr="00B41904">
        <w:rPr>
          <w:rFonts w:ascii="Calibri" w:hAnsi="Calibri" w:cs="Calibri"/>
          <w:sz w:val="24"/>
        </w:rPr>
        <w:t>ΣΥΜΒΑΣΗ</w:t>
      </w:r>
    </w:p>
    <w:p w14:paraId="5692A446" w14:textId="77777777" w:rsidR="005E3FD9" w:rsidRDefault="005E3FD9" w:rsidP="005E3FD9">
      <w:pPr>
        <w:spacing w:line="360" w:lineRule="auto"/>
        <w:jc w:val="center"/>
        <w:rPr>
          <w:rFonts w:ascii="Calibri" w:hAnsi="Calibri" w:cs="Calibri"/>
          <w:b/>
          <w:bCs/>
        </w:rPr>
      </w:pPr>
      <w:r w:rsidRPr="00B41904">
        <w:rPr>
          <w:rFonts w:ascii="Calibri" w:hAnsi="Calibri" w:cs="Calibri"/>
          <w:b/>
          <w:bCs/>
        </w:rPr>
        <w:t>ΜΕΤΑΞΥ ΟΤΔ ΚΑΙ ΔΙΚΑΙΟΥΧΟΥ</w:t>
      </w:r>
    </w:p>
    <w:p w14:paraId="25A1563A" w14:textId="34E4070C" w:rsidR="00626B50" w:rsidRPr="00B41904" w:rsidRDefault="005E6002" w:rsidP="005E3FD9">
      <w:pPr>
        <w:spacing w:line="360" w:lineRule="auto"/>
        <w:jc w:val="center"/>
        <w:rPr>
          <w:rFonts w:ascii="Calibri" w:hAnsi="Calibri" w:cs="Calibri"/>
          <w:b/>
          <w:bCs/>
        </w:rPr>
      </w:pPr>
      <w:r w:rsidRPr="005E6002">
        <w:rPr>
          <w:rFonts w:ascii="Calibri" w:hAnsi="Calibri" w:cs="Calibri"/>
          <w:b/>
          <w:bCs/>
        </w:rPr>
        <w:t xml:space="preserve">(Έργα που </w:t>
      </w:r>
      <w:r w:rsidRPr="00B5393E">
        <w:rPr>
          <w:rFonts w:ascii="Calibri" w:hAnsi="Calibri" w:cs="Calibri"/>
          <w:b/>
          <w:bCs/>
          <w:u w:val="single"/>
        </w:rPr>
        <w:t>δεν</w:t>
      </w:r>
      <w:r>
        <w:rPr>
          <w:rFonts w:ascii="Calibri" w:hAnsi="Calibri" w:cs="Calibri"/>
          <w:b/>
          <w:bCs/>
        </w:rPr>
        <w:t xml:space="preserve"> </w:t>
      </w:r>
      <w:r w:rsidR="003046A1" w:rsidRPr="003046A1">
        <w:rPr>
          <w:rFonts w:ascii="Calibri" w:hAnsi="Calibri" w:cs="Calibri"/>
          <w:b/>
          <w:bCs/>
        </w:rPr>
        <w:t xml:space="preserve">υλοποιούνται </w:t>
      </w:r>
      <w:r w:rsidRPr="005E6002">
        <w:rPr>
          <w:rFonts w:ascii="Calibri" w:hAnsi="Calibri" w:cs="Calibri"/>
          <w:b/>
          <w:bCs/>
        </w:rPr>
        <w:t>με τις διαδικασίες των Δημοσίων Συμβάσεων)</w:t>
      </w:r>
    </w:p>
    <w:p w14:paraId="52B4E2BA" w14:textId="77777777" w:rsidR="005E3FD9" w:rsidRPr="00B41904" w:rsidRDefault="005E3FD9" w:rsidP="005E3FD9">
      <w:pPr>
        <w:spacing w:line="360" w:lineRule="auto"/>
        <w:jc w:val="center"/>
        <w:rPr>
          <w:rFonts w:ascii="Calibri" w:hAnsi="Calibri" w:cs="Calibri"/>
          <w:b/>
          <w:bCs/>
        </w:rPr>
      </w:pPr>
      <w:r w:rsidRPr="00B41904">
        <w:rPr>
          <w:rFonts w:ascii="Calibri" w:hAnsi="Calibri" w:cs="Calibri"/>
          <w:b/>
          <w:bCs/>
        </w:rPr>
        <w:t>ΓΙΑ ΤΗΝ ΥΛΟΠΟΙΗΣΗ ΠΡΑΞΗΣ ΣΤΑ ΠΛΑΙΣΙΑ</w:t>
      </w:r>
      <w:r w:rsidRPr="00B41904">
        <w:rPr>
          <w:rFonts w:ascii="Calibri" w:hAnsi="Calibri" w:cs="Calibri"/>
        </w:rPr>
        <w:t xml:space="preserve"> </w:t>
      </w:r>
      <w:r w:rsidRPr="00B41904">
        <w:rPr>
          <w:rFonts w:ascii="Calibri" w:hAnsi="Calibri" w:cs="Calibri"/>
          <w:b/>
        </w:rPr>
        <w:t>ΤΟΥ ΥΠΟΜΕΤΡΟΥ 19.2, του ΜΕΤΡΟΥ 19, Τοπική Ανάπτυξη με Πρωτοβουλία Τοπικών Κοινοτήτων, (</w:t>
      </w:r>
      <w:proofErr w:type="spellStart"/>
      <w:r w:rsidRPr="00B41904">
        <w:rPr>
          <w:rFonts w:ascii="Calibri" w:hAnsi="Calibri" w:cs="Calibri"/>
          <w:b/>
        </w:rPr>
        <w:t>ΤΑΠΤοΚ</w:t>
      </w:r>
      <w:proofErr w:type="spellEnd"/>
      <w:r w:rsidRPr="00B41904">
        <w:rPr>
          <w:rFonts w:ascii="Calibri" w:hAnsi="Calibri" w:cs="Calibri"/>
          <w:b/>
        </w:rPr>
        <w:t>) του ΠΡΟΓΡΑΜΜΑΤΟΣ ΑΓΡΟΤΙΚΗΣ ΑΝΑΠΤΥΞΗΣ (Π.Α.Α.) 2014-2020</w:t>
      </w:r>
    </w:p>
    <w:p w14:paraId="006AD67C" w14:textId="77777777" w:rsidR="005E3FD9" w:rsidRPr="00B41904" w:rsidRDefault="005E3FD9" w:rsidP="005E3FD9">
      <w:pPr>
        <w:spacing w:line="360" w:lineRule="auto"/>
        <w:jc w:val="both"/>
        <w:rPr>
          <w:rFonts w:ascii="Calibri" w:hAnsi="Calibri" w:cs="Calibri"/>
          <w:b/>
          <w:bCs/>
        </w:rPr>
      </w:pPr>
    </w:p>
    <w:p w14:paraId="1DB30F84" w14:textId="46810F12" w:rsidR="005E3FD9" w:rsidRPr="00B41904" w:rsidRDefault="005E3FD9" w:rsidP="005E3FD9">
      <w:pPr>
        <w:spacing w:line="360" w:lineRule="auto"/>
        <w:jc w:val="both"/>
        <w:rPr>
          <w:rFonts w:ascii="Calibri" w:hAnsi="Calibri" w:cs="Calibri"/>
        </w:rPr>
      </w:pPr>
      <w:r w:rsidRPr="00B41904">
        <w:rPr>
          <w:rFonts w:ascii="Calibri" w:hAnsi="Calibri" w:cs="Calibri"/>
        </w:rPr>
        <w:t>Στην……………, σήμερα την…………….. μεταξύ των εξής συμβαλλομένων: ……………..της………….</w:t>
      </w:r>
      <w:r>
        <w:rPr>
          <w:rFonts w:ascii="Calibri" w:hAnsi="Calibri" w:cs="Calibri"/>
        </w:rPr>
        <w:t xml:space="preserve"> </w:t>
      </w:r>
      <w:r w:rsidRPr="00B41904">
        <w:rPr>
          <w:rFonts w:ascii="Calibri" w:hAnsi="Calibri" w:cs="Calibri"/>
        </w:rPr>
        <w:t xml:space="preserve">με την επωνυμία…………….., (ΑΦΜ:…………….., ΔΟΥ:………….), η οποία αποτελεί Ομάδα Τοπικής Δράσης τοπικού προγράμματος προσέγγισης </w:t>
      </w:r>
      <w:r w:rsidR="009E6D09">
        <w:rPr>
          <w:rFonts w:ascii="Calibri" w:hAnsi="Calibri" w:cs="Calibri"/>
          <w:lang w:val="en-US"/>
        </w:rPr>
        <w:t>CLLD</w:t>
      </w:r>
      <w:r w:rsidR="009E6D09">
        <w:rPr>
          <w:rFonts w:ascii="Calibri" w:hAnsi="Calibri" w:cs="Calibri"/>
        </w:rPr>
        <w:t>/</w:t>
      </w:r>
      <w:r w:rsidR="009E6D09">
        <w:rPr>
          <w:rFonts w:ascii="Calibri" w:hAnsi="Calibri" w:cs="Calibri"/>
          <w:lang w:val="en-US"/>
        </w:rPr>
        <w:t>LEADER</w:t>
      </w:r>
      <w:r w:rsidR="009E6D09">
        <w:rPr>
          <w:rFonts w:ascii="Calibri" w:hAnsi="Calibri" w:cs="Calibri"/>
        </w:rPr>
        <w:t xml:space="preserve"> </w:t>
      </w:r>
      <w:r w:rsidRPr="00B41904">
        <w:rPr>
          <w:rFonts w:ascii="Calibri" w:hAnsi="Calibri" w:cs="Calibri"/>
        </w:rPr>
        <w:t>που έχει εγκριθεί στο πλαίσιο του Μέτρου 19 του Προγράμματος: «Αγροτική Ανάπτυξη της Ελλάδας 2014 – 2020» (ΠΑΑ 2014-2020) και η οποία καλείται στη συνέχεια «ΟΤΔ», εδρεύει στην……….., οδός………….., ΤΚ…….</w:t>
      </w:r>
      <w:r>
        <w:rPr>
          <w:rFonts w:ascii="Calibri" w:hAnsi="Calibri" w:cs="Calibri"/>
        </w:rPr>
        <w:t xml:space="preserve"> </w:t>
      </w:r>
      <w:r w:rsidRPr="00B41904">
        <w:rPr>
          <w:rFonts w:ascii="Calibri" w:hAnsi="Calibri" w:cs="Calibri"/>
        </w:rPr>
        <w:t xml:space="preserve">και εκπροσωπείται νόμιμα από τον κ. Πρόεδρο της Επιτροπής Διαχείρισης Προγράμματος </w:t>
      </w:r>
      <w:r w:rsidR="009E6D09">
        <w:rPr>
          <w:rFonts w:ascii="Calibri" w:hAnsi="Calibri" w:cs="Calibri"/>
          <w:lang w:val="en-US"/>
        </w:rPr>
        <w:t>CLLD</w:t>
      </w:r>
      <w:r w:rsidR="009E6D09">
        <w:rPr>
          <w:rFonts w:ascii="Calibri" w:hAnsi="Calibri" w:cs="Calibri"/>
        </w:rPr>
        <w:t>/</w:t>
      </w:r>
      <w:r w:rsidR="009E6D09">
        <w:rPr>
          <w:rFonts w:ascii="Calibri" w:hAnsi="Calibri" w:cs="Calibri"/>
          <w:lang w:val="en-US"/>
        </w:rPr>
        <w:t>LEADER</w:t>
      </w:r>
      <w:r w:rsidR="009E6D09" w:rsidRPr="00B41904">
        <w:rPr>
          <w:rFonts w:ascii="Calibri" w:hAnsi="Calibri" w:cs="Calibri"/>
        </w:rPr>
        <w:t xml:space="preserve"> </w:t>
      </w:r>
      <w:r w:rsidRPr="00B41904">
        <w:rPr>
          <w:rFonts w:ascii="Calibri" w:hAnsi="Calibri" w:cs="Calibri"/>
        </w:rPr>
        <w:t xml:space="preserve">(ΕΔΠ) Νομού………….., και </w:t>
      </w:r>
      <w:r w:rsidRPr="00B41904">
        <w:rPr>
          <w:rFonts w:ascii="Calibri" w:hAnsi="Calibri" w:cs="Calibri"/>
          <w:lang w:eastAsia="el-GR"/>
        </w:rPr>
        <w:t>του………….</w:t>
      </w:r>
      <w:r w:rsidRPr="00B41904">
        <w:rPr>
          <w:rFonts w:ascii="Calibri" w:hAnsi="Calibri" w:cs="Calibri"/>
        </w:rPr>
        <w:t>,</w:t>
      </w:r>
      <w:r w:rsidRPr="00B41904">
        <w:rPr>
          <w:rFonts w:ascii="Calibri" w:hAnsi="Calibri" w:cs="Calibri"/>
          <w:b/>
        </w:rPr>
        <w:t xml:space="preserve"> </w:t>
      </w:r>
      <w:r w:rsidRPr="00B41904">
        <w:rPr>
          <w:rFonts w:ascii="Calibri" w:hAnsi="Calibri" w:cs="Calibri"/>
        </w:rPr>
        <w:t>ΑΦΜ:………, ΔΟΥ:………….., και εκπροσωπείται νόμιμα από τον ………………ο οποίος στη συνέχεια καλείται «δικαιούχος»,</w:t>
      </w:r>
    </w:p>
    <w:p w14:paraId="796704D5" w14:textId="77777777" w:rsidR="005E3FD9" w:rsidRPr="00B41904" w:rsidRDefault="005E3FD9" w:rsidP="005E3FD9">
      <w:pPr>
        <w:pStyle w:val="a3"/>
        <w:rPr>
          <w:rFonts w:ascii="Calibri" w:hAnsi="Calibri" w:cs="Calibri"/>
          <w:sz w:val="24"/>
        </w:rPr>
      </w:pPr>
    </w:p>
    <w:p w14:paraId="00314878" w14:textId="77777777" w:rsidR="005E3FD9" w:rsidRPr="00B41904" w:rsidRDefault="005E3FD9" w:rsidP="005E3FD9">
      <w:pPr>
        <w:pStyle w:val="a3"/>
        <w:rPr>
          <w:rFonts w:ascii="Calibri" w:hAnsi="Calibri" w:cs="Calibri"/>
          <w:sz w:val="24"/>
        </w:rPr>
      </w:pPr>
      <w:r w:rsidRPr="00B41904">
        <w:rPr>
          <w:rFonts w:ascii="Calibri" w:hAnsi="Calibri" w:cs="Calibri"/>
          <w:sz w:val="24"/>
        </w:rPr>
        <w:t>έχοντας υπόψη:</w:t>
      </w:r>
    </w:p>
    <w:p w14:paraId="7DB5E0CF" w14:textId="77777777" w:rsidR="005E3FD9" w:rsidRPr="00B41904" w:rsidRDefault="005E3FD9" w:rsidP="005E3FD9">
      <w:pPr>
        <w:pStyle w:val="a3"/>
        <w:numPr>
          <w:ilvl w:val="0"/>
          <w:numId w:val="9"/>
        </w:numPr>
        <w:tabs>
          <w:tab w:val="left" w:pos="426"/>
        </w:tabs>
        <w:ind w:left="426" w:hanging="426"/>
        <w:rPr>
          <w:rFonts w:ascii="Calibri" w:hAnsi="Calibri" w:cs="Calibri"/>
          <w:sz w:val="24"/>
          <w:lang w:val="en-US"/>
        </w:rPr>
      </w:pPr>
      <w:r w:rsidRPr="00B41904">
        <w:rPr>
          <w:rFonts w:ascii="Calibri" w:hAnsi="Calibri" w:cs="Calibri"/>
          <w:sz w:val="24"/>
        </w:rPr>
        <w:t>Τις διατάξεις</w:t>
      </w:r>
    </w:p>
    <w:p w14:paraId="457E4E66" w14:textId="77777777" w:rsidR="005E3FD9" w:rsidRPr="00A7452B" w:rsidRDefault="005E3FD9" w:rsidP="005E3FD9">
      <w:pPr>
        <w:pStyle w:val="a3"/>
        <w:tabs>
          <w:tab w:val="left" w:pos="426"/>
        </w:tabs>
        <w:ind w:left="426" w:hanging="426"/>
        <w:rPr>
          <w:rFonts w:ascii="Calibri" w:hAnsi="Calibri" w:cs="Calibri"/>
          <w:sz w:val="24"/>
        </w:rPr>
      </w:pPr>
      <w:r w:rsidRPr="00A7452B">
        <w:rPr>
          <w:rFonts w:ascii="Calibri" w:hAnsi="Calibri" w:cs="Calibri"/>
          <w:sz w:val="24"/>
        </w:rPr>
        <w:tab/>
      </w:r>
      <w:r w:rsidRPr="00B41904">
        <w:rPr>
          <w:rFonts w:ascii="Calibri" w:hAnsi="Calibri" w:cs="Calibri"/>
          <w:sz w:val="24"/>
        </w:rPr>
        <w:t>α) της παραγράφου 2 του άρθρου 69 του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(Α΄265), όπως τροποποιήθηκε και ισχύει,</w:t>
      </w:r>
    </w:p>
    <w:p w14:paraId="1992882F" w14:textId="77777777" w:rsidR="005E3FD9" w:rsidRPr="00B41904" w:rsidRDefault="005E3FD9" w:rsidP="005E3FD9">
      <w:pPr>
        <w:pStyle w:val="a3"/>
        <w:tabs>
          <w:tab w:val="left" w:pos="426"/>
        </w:tabs>
        <w:ind w:left="426" w:hanging="426"/>
        <w:rPr>
          <w:rFonts w:ascii="Calibri" w:hAnsi="Calibri" w:cs="Calibri"/>
          <w:sz w:val="24"/>
        </w:rPr>
      </w:pPr>
      <w:r w:rsidRPr="00A7452B">
        <w:rPr>
          <w:rFonts w:ascii="Calibri" w:hAnsi="Calibri" w:cs="Calibri"/>
          <w:sz w:val="24"/>
        </w:rPr>
        <w:tab/>
      </w:r>
      <w:r w:rsidRPr="00B41904">
        <w:rPr>
          <w:rFonts w:ascii="Calibri" w:hAnsi="Calibri" w:cs="Calibri"/>
          <w:sz w:val="24"/>
        </w:rPr>
        <w:t>β) του άρθρου 90 του «Κώδικα Νομοθεσίας για την Κυβέρνηση και κυβερνητικά όργανα» που κυρώθηκε με το άρθρο πρώτο του Π.Δ. 63/2005 (Α΄ 98).</w:t>
      </w:r>
    </w:p>
    <w:p w14:paraId="257F207C"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B41904">
        <w:rPr>
          <w:rFonts w:ascii="Calibri" w:hAnsi="Calibri" w:cs="Calibri"/>
          <w:sz w:val="24"/>
        </w:rPr>
        <w:t xml:space="preserve">Την υπ’ </w:t>
      </w:r>
      <w:proofErr w:type="spellStart"/>
      <w:r w:rsidRPr="00B41904">
        <w:rPr>
          <w:rFonts w:ascii="Calibri" w:hAnsi="Calibri" w:cs="Calibri"/>
          <w:sz w:val="24"/>
        </w:rPr>
        <w:t>αριθμ</w:t>
      </w:r>
      <w:proofErr w:type="spellEnd"/>
      <w:r w:rsidRPr="00B41904">
        <w:rPr>
          <w:rFonts w:ascii="Calibri" w:hAnsi="Calibri" w:cs="Calibri"/>
          <w:sz w:val="24"/>
        </w:rPr>
        <w:t>. 24944/20-09-2016 (ΦΕΚ 3066/Β/2016) Κοινή Απόφαση του Υπουργού Οικονομίας, Ανάπ</w:t>
      </w:r>
      <w:r w:rsidRPr="00591537">
        <w:rPr>
          <w:rFonts w:ascii="Calibri" w:hAnsi="Calibri" w:cs="Calibri"/>
          <w:sz w:val="24"/>
        </w:rPr>
        <w:t xml:space="preserve">τυξης και Τουρισμού και του Υπουργού Αγροτικής Ανάπτυξης και </w:t>
      </w:r>
      <w:r w:rsidRPr="00591537">
        <w:rPr>
          <w:rFonts w:ascii="Calibri" w:hAnsi="Calibri" w:cs="Calibri"/>
          <w:sz w:val="24"/>
        </w:rPr>
        <w:lastRenderedPageBreak/>
        <w:t xml:space="preserve">Τροφίμων με θέμα: «Αναδιάρθρωση των Ειδικών Υπηρεσιών του Προγράμματος Αγροτικής Ανάπτυξης 2014-2020». </w:t>
      </w:r>
    </w:p>
    <w:p w14:paraId="190DEB5F"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με αριθ. 2545/17-10-2016 κοινή υπουργική απόφαση «Εκχώρηση αρμοδιοτήτων της ΕΥΔ ΠΑΑ 2014-2020 στις ΕΥΔ Επιχειρησιακού Προγράμματος (ΕΠ) Περιφερειών», όπως ισχύει. </w:t>
      </w:r>
    </w:p>
    <w:p w14:paraId="460B6970"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Την υπ’ αριθ. 1065/19-04-2016 (ΦΕΚ 1273/Β΄/2016) Απόφαση του Υπουργού Αγροτικής Ανάπτυξης και Τροφίμων «Θέσπιση διαδικασιών του Συστήματος Διαχείρισης και Ελέγχου του Προγράμματος “Αγροτική Ανάπτυξη της Ελλάδας 2014-2020”», όπως ισχύει.</w:t>
      </w:r>
    </w:p>
    <w:p w14:paraId="3ED8C3EE"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Την υπ’ αριθ. 3206/21-12-2016 (ΦΕΚ 4111/Β) Απόφαση του Υπουργού Αγροτικής Ανάπτυξης και Τροφίμων,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14:paraId="1CE15DED"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w:t>
      </w:r>
      <w:proofErr w:type="spellStart"/>
      <w:r w:rsidRPr="00591537">
        <w:rPr>
          <w:rFonts w:ascii="Calibri" w:hAnsi="Calibri" w:cs="Calibri"/>
          <w:sz w:val="24"/>
        </w:rPr>
        <w:t>Υπομέτρου</w:t>
      </w:r>
      <w:proofErr w:type="spellEnd"/>
      <w:r w:rsidRPr="00591537">
        <w:rPr>
          <w:rFonts w:ascii="Calibri" w:hAnsi="Calibri" w:cs="Calibri"/>
          <w:sz w:val="24"/>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 </w:t>
      </w:r>
    </w:p>
    <w:p w14:paraId="0CDD061F"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υπ. </w:t>
      </w:r>
      <w:proofErr w:type="spellStart"/>
      <w:r w:rsidRPr="00591537">
        <w:rPr>
          <w:rFonts w:ascii="Calibri" w:hAnsi="Calibri" w:cs="Calibri"/>
          <w:sz w:val="24"/>
        </w:rPr>
        <w:t>αριθμ</w:t>
      </w:r>
      <w:proofErr w:type="spellEnd"/>
      <w:r w:rsidRPr="00591537">
        <w:rPr>
          <w:rFonts w:ascii="Calibri" w:hAnsi="Calibri" w:cs="Calibri"/>
          <w:sz w:val="24"/>
        </w:rPr>
        <w:t xml:space="preserve">. 2281/96031/2017 (ΦΕΚ-3277/Β/18.9.2017) Κοινή Απόφαση του Υπουργού Εσωτερικών και του Υπουργού Αγροτικής Ανάπτυξης &amp; Τροφίμων «Ανάθεση καθηκόντων του Ο.Π.Ε.Κ.Ε.Π.Ε. ως Οργανισμού Πληρωμών στο πλαίσιο διαχείρισης του Ευρωπαϊκού Γεωργικού Ταμείου Αγροτικής Ανάπτυξης στις Ειδικές Υπηρεσίες Διαχείρισης Επιχειρησιακών Προγραμμάτων (ΕΠ) Περιφερειών για τα </w:t>
      </w:r>
      <w:proofErr w:type="spellStart"/>
      <w:r w:rsidRPr="00591537">
        <w:rPr>
          <w:rFonts w:ascii="Calibri" w:hAnsi="Calibri" w:cs="Calibri"/>
          <w:sz w:val="24"/>
        </w:rPr>
        <w:t>υπομέτρα</w:t>
      </w:r>
      <w:proofErr w:type="spellEnd"/>
      <w:r w:rsidRPr="00591537">
        <w:rPr>
          <w:rFonts w:ascii="Calibri" w:hAnsi="Calibri" w:cs="Calibri"/>
          <w:sz w:val="24"/>
        </w:rPr>
        <w:t xml:space="preserve"> 19.2, 19.3 και 19.4 του ΠΑΑ 2014-2020», όπως ισχύει.</w:t>
      </w:r>
    </w:p>
    <w:p w14:paraId="16408F82" w14:textId="0F099ABC" w:rsidR="005E3FD9" w:rsidRPr="00591537" w:rsidRDefault="005E3FD9" w:rsidP="005E3FD9">
      <w:pPr>
        <w:pStyle w:val="a3"/>
        <w:numPr>
          <w:ilvl w:val="0"/>
          <w:numId w:val="9"/>
        </w:numPr>
        <w:tabs>
          <w:tab w:val="num" w:pos="426"/>
        </w:tabs>
        <w:ind w:left="426" w:hanging="426"/>
        <w:rPr>
          <w:rFonts w:ascii="Calibri" w:hAnsi="Calibri" w:cs="Calibri"/>
          <w:sz w:val="24"/>
        </w:rPr>
      </w:pPr>
      <w:r w:rsidRPr="00591537">
        <w:rPr>
          <w:rFonts w:ascii="Calibri" w:hAnsi="Calibri" w:cs="Calibri"/>
          <w:sz w:val="24"/>
        </w:rPr>
        <w:t>Την υπ.</w:t>
      </w:r>
      <w:r w:rsidR="009E6D09">
        <w:rPr>
          <w:rFonts w:ascii="Calibri" w:hAnsi="Calibri" w:cs="Calibri"/>
          <w:sz w:val="24"/>
        </w:rPr>
        <w:t xml:space="preserve"> </w:t>
      </w:r>
      <w:r w:rsidRPr="00591537">
        <w:rPr>
          <w:rFonts w:ascii="Calibri" w:hAnsi="Calibri" w:cs="Calibri"/>
          <w:sz w:val="24"/>
        </w:rPr>
        <w:t xml:space="preserve">αριθ. 137675/EΥΘΥ1016 </w:t>
      </w:r>
      <w:r w:rsidR="009E6D09">
        <w:rPr>
          <w:rFonts w:ascii="Calibri" w:hAnsi="Calibri" w:cs="Calibri"/>
          <w:sz w:val="24"/>
        </w:rPr>
        <w:t>α</w:t>
      </w:r>
      <w:r w:rsidRPr="00591537">
        <w:rPr>
          <w:rFonts w:ascii="Calibri" w:hAnsi="Calibri" w:cs="Calibri"/>
          <w:sz w:val="24"/>
        </w:rPr>
        <w:t xml:space="preserve">ντικατάσταση της υπ’ </w:t>
      </w:r>
      <w:proofErr w:type="spellStart"/>
      <w:r w:rsidRPr="00591537">
        <w:rPr>
          <w:rFonts w:ascii="Calibri" w:hAnsi="Calibri" w:cs="Calibri"/>
          <w:sz w:val="24"/>
        </w:rPr>
        <w:t>αριθμ</w:t>
      </w:r>
      <w:proofErr w:type="spellEnd"/>
      <w:r w:rsidRPr="00591537">
        <w:rPr>
          <w:rFonts w:ascii="Calibri" w:hAnsi="Calibri" w:cs="Calibri"/>
          <w:sz w:val="24"/>
        </w:rPr>
        <w:t xml:space="preserve"> 10427/EΥΘΥ/1020/20.10.2016 (ΦΕΚ Β΄ 3521) υπουργικής απόφασης με τίτλο «Τροποποίηση και αντικατάσταση της υπ’ </w:t>
      </w:r>
      <w:proofErr w:type="spellStart"/>
      <w:r w:rsidRPr="00591537">
        <w:rPr>
          <w:rFonts w:ascii="Calibri" w:hAnsi="Calibri" w:cs="Calibri"/>
          <w:sz w:val="24"/>
        </w:rPr>
        <w:t>αριθμ</w:t>
      </w:r>
      <w:proofErr w:type="spellEnd"/>
      <w:r w:rsidRPr="00591537">
        <w:rPr>
          <w:rFonts w:ascii="Calibri" w:hAnsi="Calibri" w:cs="Calibri"/>
          <w:sz w:val="24"/>
        </w:rPr>
        <w:t xml:space="preserve">. 81986/ΕΥΘΥ712/31.7.2015(ΦΕΚ Β΄ 1822) υπουργικής απόφασης “Εθνικοί κανόνες </w:t>
      </w:r>
      <w:proofErr w:type="spellStart"/>
      <w:r w:rsidRPr="00591537">
        <w:rPr>
          <w:rFonts w:ascii="Calibri" w:hAnsi="Calibri" w:cs="Calibri"/>
          <w:sz w:val="24"/>
        </w:rPr>
        <w:t>επιλεξιμότητας</w:t>
      </w:r>
      <w:proofErr w:type="spellEnd"/>
      <w:r w:rsidRPr="00591537">
        <w:rPr>
          <w:rFonts w:ascii="Calibri" w:hAnsi="Calibri" w:cs="Calibri"/>
          <w:sz w:val="24"/>
        </w:rPr>
        <w:t xml:space="preserve"> δαπανών για τα προ-</w:t>
      </w:r>
      <w:r w:rsidRPr="00591537">
        <w:rPr>
          <w:rFonts w:ascii="Calibri" w:hAnsi="Calibri" w:cs="Calibri"/>
          <w:sz w:val="24"/>
        </w:rPr>
        <w:lastRenderedPageBreak/>
        <w:t>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45CE2333" w14:textId="7510CDFD" w:rsidR="005E3FD9" w:rsidRPr="00591537" w:rsidRDefault="005E3FD9" w:rsidP="00A3074D">
      <w:pPr>
        <w:pStyle w:val="a3"/>
        <w:numPr>
          <w:ilvl w:val="0"/>
          <w:numId w:val="9"/>
        </w:numPr>
        <w:tabs>
          <w:tab w:val="clear" w:pos="786"/>
          <w:tab w:val="left" w:pos="426"/>
        </w:tabs>
        <w:ind w:left="426"/>
        <w:rPr>
          <w:rFonts w:ascii="Calibri" w:hAnsi="Calibri" w:cs="Calibri"/>
          <w:sz w:val="24"/>
        </w:rPr>
      </w:pPr>
      <w:r w:rsidRPr="00591537">
        <w:rPr>
          <w:rFonts w:ascii="Calibri" w:hAnsi="Calibri" w:cs="Calibri"/>
          <w:sz w:val="24"/>
        </w:rPr>
        <w:t>Την αρ. 13215/30-11-2017</w:t>
      </w:r>
      <w:r w:rsidR="0006781A">
        <w:rPr>
          <w:rFonts w:ascii="Calibri" w:hAnsi="Calibri" w:cs="Calibri"/>
          <w:sz w:val="24"/>
        </w:rPr>
        <w:t xml:space="preserve"> </w:t>
      </w:r>
      <w:r w:rsidR="0006781A" w:rsidRPr="0006781A">
        <w:rPr>
          <w:rFonts w:ascii="Calibri" w:hAnsi="Calibri" w:cs="Calibri"/>
          <w:sz w:val="24"/>
        </w:rPr>
        <w:t>(B΄4285)</w:t>
      </w:r>
      <w:r w:rsidRPr="00591537">
        <w:rPr>
          <w:rFonts w:ascii="Calibri" w:hAnsi="Calibri" w:cs="Calibri"/>
          <w:sz w:val="24"/>
        </w:rPr>
        <w:t xml:space="preserve"> Υπουργική Απόφαση «Πλαίσιο υλοποίησης </w:t>
      </w:r>
      <w:proofErr w:type="spellStart"/>
      <w:r w:rsidRPr="00591537">
        <w:rPr>
          <w:rFonts w:ascii="Calibri" w:hAnsi="Calibri" w:cs="Calibri"/>
          <w:sz w:val="24"/>
        </w:rPr>
        <w:t>Υπομέτρου</w:t>
      </w:r>
      <w:proofErr w:type="spellEnd"/>
      <w:r w:rsidRPr="00591537">
        <w:rPr>
          <w:rFonts w:ascii="Calibri" w:hAnsi="Calibri" w:cs="Calibri"/>
          <w:sz w:val="24"/>
        </w:rPr>
        <w:t xml:space="preserve"> 19.2, του Μέτρου 19, Τοπική Ανάπτυξη με Πρωτοβουλία Τοπικών Κοινοτήτων, (</w:t>
      </w:r>
      <w:proofErr w:type="spellStart"/>
      <w:r w:rsidRPr="00591537">
        <w:rPr>
          <w:rFonts w:ascii="Calibri" w:hAnsi="Calibri" w:cs="Calibri"/>
          <w:sz w:val="24"/>
        </w:rPr>
        <w:t>ΤΑΠΤοΚ</w:t>
      </w:r>
      <w:proofErr w:type="spellEnd"/>
      <w:r w:rsidRPr="00591537">
        <w:rPr>
          <w:rFonts w:ascii="Calibri" w:hAnsi="Calibri" w:cs="Calibri"/>
          <w:sz w:val="24"/>
        </w:rPr>
        <w:t>) του Προγράμματος Αγροτικής Ανάπτυξης 2014-2020, για παρεμβάσεις Δημοσίου χαρακτήρα και λοιπές διατάξεις εφαρμογής των Τοπικών Προγραμμάτων», όπως τροποποιήθηκε και ισχύει.</w:t>
      </w:r>
    </w:p>
    <w:p w14:paraId="1029457B" w14:textId="7E81D4FE"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w:t>
      </w:r>
      <w:proofErr w:type="spellStart"/>
      <w:r w:rsidRPr="00591537">
        <w:rPr>
          <w:rFonts w:ascii="Calibri" w:hAnsi="Calibri" w:cs="Calibri"/>
          <w:sz w:val="24"/>
        </w:rPr>
        <w:t>αριθ</w:t>
      </w:r>
      <w:proofErr w:type="spellEnd"/>
      <w:r w:rsidRPr="00591537">
        <w:rPr>
          <w:rFonts w:ascii="Calibri" w:hAnsi="Calibri" w:cs="Calibri"/>
          <w:sz w:val="24"/>
        </w:rPr>
        <w:t xml:space="preserve">………… πρόσκληση εκδήλωσης ενδιαφέροντος της ΟΤΔ για την υποβολή προτάσεων στο πλαίσιο του </w:t>
      </w:r>
      <w:proofErr w:type="spellStart"/>
      <w:r w:rsidRPr="00591537">
        <w:rPr>
          <w:rFonts w:ascii="Calibri" w:hAnsi="Calibri" w:cs="Calibri"/>
          <w:sz w:val="24"/>
        </w:rPr>
        <w:t>υπομέτρου</w:t>
      </w:r>
      <w:proofErr w:type="spellEnd"/>
      <w:r w:rsidRPr="00591537">
        <w:rPr>
          <w:rFonts w:ascii="Calibri" w:hAnsi="Calibri" w:cs="Calibri"/>
          <w:sz w:val="24"/>
        </w:rPr>
        <w:t xml:space="preserve"> 19.2 για έργα δημοσίου χαρακτήρα του τοπικού προγράμματος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w:t>
      </w:r>
    </w:p>
    <w:p w14:paraId="1A5B2D05"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από </w:t>
      </w:r>
      <w:r w:rsidRPr="00591537">
        <w:rPr>
          <w:rFonts w:ascii="Calibri" w:hAnsi="Calibri" w:cs="Calibri"/>
          <w:b/>
          <w:sz w:val="24"/>
          <w:lang w:eastAsia="el-GR"/>
        </w:rPr>
        <w:t>……….</w:t>
      </w:r>
      <w:r w:rsidRPr="00591537">
        <w:rPr>
          <w:rFonts w:ascii="Calibri" w:hAnsi="Calibri" w:cs="Calibri"/>
          <w:sz w:val="24"/>
        </w:rPr>
        <w:t xml:space="preserve"> αίτηση στήριξης και το συνημμένο σε αυτήν φάκελο υποψηφιότητας που υπέβαλλε στην ΟΤΔ ο δικαιούχος.</w:t>
      </w:r>
    </w:p>
    <w:p w14:paraId="36DAC82C"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επί της αξιολόγησης των προτάσεων που υποβλήθηκαν στο πλαίσιο της σχετικής πρόσκλησης εκδήλωσης ενδιαφέροντος.</w:t>
      </w:r>
    </w:p>
    <w:p w14:paraId="023E1209" w14:textId="69D7804D"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Το υπ. αριθ. ………………έγγραφο για τα αποτελέσματα του δειγματοληπτικού διοικητικού ελέγχου που διενεργήθηκε από την Ειδική Υπηρεσία Διαχείρισης των Επιχειρησιακών Προγραμμάτων της Περιφέρειας…………….. επί της διαδικασίας και των αποτελεσμάτων της αξιολόγησης των προτάσεων που υποβλήθηκαν στο πλαίσιο της πρόσκλησης εκδήλωσης ενδιαφέροντος.</w:t>
      </w:r>
    </w:p>
    <w:p w14:paraId="224692C7" w14:textId="067AD9E9"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για την επικύρωση της απόφασης του σημείου </w:t>
      </w:r>
      <w:r w:rsidR="000716C7">
        <w:rPr>
          <w:rFonts w:ascii="Calibri" w:hAnsi="Calibri" w:cs="Calibri"/>
          <w:sz w:val="24"/>
        </w:rPr>
        <w:t xml:space="preserve">12 </w:t>
      </w:r>
      <w:r w:rsidRPr="00591537">
        <w:rPr>
          <w:rFonts w:ascii="Calibri" w:hAnsi="Calibri" w:cs="Calibri"/>
          <w:sz w:val="24"/>
        </w:rPr>
        <w:t>ανωτέρω</w:t>
      </w:r>
      <w:r w:rsidR="00B5393E">
        <w:rPr>
          <w:rFonts w:ascii="Calibri" w:hAnsi="Calibri" w:cs="Calibri"/>
          <w:sz w:val="24"/>
        </w:rPr>
        <w:t>,</w:t>
      </w:r>
      <w:r w:rsidRPr="00591537">
        <w:rPr>
          <w:rFonts w:ascii="Calibri" w:hAnsi="Calibri" w:cs="Calibri"/>
          <w:sz w:val="24"/>
        </w:rPr>
        <w:t xml:space="preserve"> σε συνέχεια των αποτελεσμάτων του δειγματοληπτικού διοικητικού ελέγχου του σημείου </w:t>
      </w:r>
      <w:r w:rsidR="000716C7">
        <w:rPr>
          <w:rFonts w:ascii="Calibri" w:hAnsi="Calibri" w:cs="Calibri"/>
          <w:sz w:val="24"/>
        </w:rPr>
        <w:t xml:space="preserve">13 </w:t>
      </w:r>
      <w:r w:rsidRPr="00591537">
        <w:rPr>
          <w:rFonts w:ascii="Calibri" w:hAnsi="Calibri" w:cs="Calibri"/>
          <w:sz w:val="24"/>
        </w:rPr>
        <w:t xml:space="preserve">ανωτέρω. </w:t>
      </w:r>
    </w:p>
    <w:p w14:paraId="087995EB" w14:textId="77777777" w:rsidR="005E3FD9" w:rsidRPr="00591537"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που αφορά στα αποτελέσματα της διαδικασίας εκδίκασης ενστάσεων. </w:t>
      </w:r>
    </w:p>
    <w:p w14:paraId="3B7916A3" w14:textId="77777777" w:rsidR="005E3FD9" w:rsidRPr="007D2582" w:rsidRDefault="005E3FD9" w:rsidP="005E3FD9">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που αφορά στην Αποστολή Αιτημάτων Ένταξης ……… Προτάσεων Έργων Δημοσίου Χαρακτήρα της 1</w:t>
      </w:r>
      <w:r w:rsidRPr="00591537">
        <w:rPr>
          <w:rFonts w:ascii="Calibri" w:hAnsi="Calibri" w:cs="Calibri"/>
          <w:sz w:val="24"/>
          <w:vertAlign w:val="superscript"/>
        </w:rPr>
        <w:t>ης</w:t>
      </w:r>
      <w:r w:rsidRPr="00591537">
        <w:rPr>
          <w:rFonts w:ascii="Calibri" w:hAnsi="Calibri" w:cs="Calibri"/>
          <w:sz w:val="24"/>
        </w:rPr>
        <w:t xml:space="preserve"> Προκήρυξης του Τοπικού Προγράμματος του </w:t>
      </w:r>
      <w:proofErr w:type="spellStart"/>
      <w:r w:rsidRPr="00591537">
        <w:rPr>
          <w:rFonts w:ascii="Calibri" w:hAnsi="Calibri" w:cs="Calibri"/>
          <w:sz w:val="24"/>
        </w:rPr>
        <w:t>Υπομέτρου</w:t>
      </w:r>
      <w:proofErr w:type="spellEnd"/>
      <w:r w:rsidRPr="00591537">
        <w:rPr>
          <w:rFonts w:ascii="Calibri" w:hAnsi="Calibri" w:cs="Calibri"/>
          <w:sz w:val="24"/>
        </w:rPr>
        <w:t xml:space="preserve"> 19.2. του ΠΑΑ 2014-2020 του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της ………….. </w:t>
      </w:r>
      <w:r w:rsidRPr="00591537">
        <w:rPr>
          <w:rFonts w:ascii="Calibri" w:hAnsi="Calibri" w:cs="Calibri"/>
          <w:sz w:val="24"/>
        </w:rPr>
        <w:lastRenderedPageBreak/>
        <w:t>Α.Ε Ο.Τ.Α. στην ΕΥΔ του Ε.Π. της Περιφέρειας …………, για ενσωμάτωσή τους σε λίστα δικαιούχων σε Απόφαση Ένταξης / Χρηματοδότησης,</w:t>
      </w:r>
    </w:p>
    <w:p w14:paraId="2F6642E2" w14:textId="5D99A18D" w:rsidR="005E3FD9" w:rsidRPr="00E37644" w:rsidRDefault="005E3FD9" w:rsidP="005E3FD9">
      <w:pPr>
        <w:pStyle w:val="a3"/>
        <w:numPr>
          <w:ilvl w:val="0"/>
          <w:numId w:val="9"/>
        </w:numPr>
        <w:tabs>
          <w:tab w:val="left" w:pos="426"/>
        </w:tabs>
        <w:ind w:left="426" w:hanging="426"/>
        <w:rPr>
          <w:rFonts w:ascii="Calibri" w:hAnsi="Calibri" w:cs="Calibri"/>
          <w:sz w:val="24"/>
        </w:rPr>
      </w:pPr>
      <w:r w:rsidRPr="00E37644">
        <w:rPr>
          <w:rFonts w:ascii="Calibri" w:hAnsi="Calibri" w:cs="Calibri"/>
          <w:sz w:val="24"/>
        </w:rPr>
        <w:t xml:space="preserve">Τη με </w:t>
      </w:r>
      <w:proofErr w:type="spellStart"/>
      <w:r w:rsidRPr="00E37644">
        <w:rPr>
          <w:rFonts w:ascii="Calibri" w:hAnsi="Calibri" w:cs="Calibri"/>
          <w:sz w:val="24"/>
        </w:rPr>
        <w:t>αριθμ</w:t>
      </w:r>
      <w:proofErr w:type="spellEnd"/>
      <w:r w:rsidRPr="00E37644">
        <w:rPr>
          <w:rFonts w:ascii="Calibri" w:hAnsi="Calibri" w:cs="Calibri"/>
          <w:sz w:val="24"/>
        </w:rPr>
        <w:t>. ……………… απόφαση ένταξης της Ειδικής Υπηρεσίας Διαχείρισης (ΕΥΔ) του Επιχειρησιακού Προγράμματος (ΕΠ) της Περιφέρειας</w:t>
      </w:r>
      <w:r w:rsidR="00B5393E">
        <w:rPr>
          <w:rFonts w:ascii="Calibri" w:hAnsi="Calibri" w:cs="Calibri"/>
          <w:sz w:val="24"/>
        </w:rPr>
        <w:t>……</w:t>
      </w:r>
      <w:r w:rsidRPr="00E37644">
        <w:rPr>
          <w:rFonts w:ascii="Calibri" w:hAnsi="Calibri" w:cs="Calibri"/>
          <w:sz w:val="24"/>
        </w:rPr>
        <w:t>…</w:t>
      </w:r>
      <w:r>
        <w:rPr>
          <w:rFonts w:ascii="Calibri" w:hAnsi="Calibri" w:cs="Calibri"/>
          <w:sz w:val="24"/>
        </w:rPr>
        <w:t>..</w:t>
      </w:r>
    </w:p>
    <w:p w14:paraId="5B941C09" w14:textId="77777777" w:rsidR="005E3FD9" w:rsidRPr="00E37644" w:rsidRDefault="005E3FD9" w:rsidP="005E3FD9">
      <w:pPr>
        <w:pStyle w:val="a3"/>
        <w:numPr>
          <w:ilvl w:val="0"/>
          <w:numId w:val="9"/>
        </w:numPr>
        <w:tabs>
          <w:tab w:val="left" w:pos="426"/>
        </w:tabs>
        <w:ind w:left="426" w:hanging="426"/>
        <w:rPr>
          <w:rFonts w:ascii="Calibri" w:hAnsi="Calibri" w:cs="Calibri"/>
          <w:sz w:val="24"/>
        </w:rPr>
      </w:pPr>
      <w:r w:rsidRPr="00E37644">
        <w:rPr>
          <w:rFonts w:ascii="Calibri" w:hAnsi="Calibri" w:cs="Calibri"/>
          <w:sz w:val="24"/>
        </w:rPr>
        <w:t>Τα έγγραφα που περιλαμβάνονται στο Παράρτημα της παρούσας.</w:t>
      </w:r>
    </w:p>
    <w:p w14:paraId="39D0DE85" w14:textId="77777777" w:rsidR="00A3074D" w:rsidRDefault="00A3074D" w:rsidP="005E3FD9">
      <w:pPr>
        <w:pStyle w:val="a3"/>
        <w:rPr>
          <w:rFonts w:asciiTheme="minorHAnsi" w:hAnsiTheme="minorHAnsi"/>
          <w:sz w:val="24"/>
        </w:rPr>
      </w:pPr>
    </w:p>
    <w:p w14:paraId="256662E5" w14:textId="77777777" w:rsidR="005E3FD9" w:rsidRPr="00E37644" w:rsidRDefault="005E3FD9" w:rsidP="005E3FD9">
      <w:pPr>
        <w:pStyle w:val="a3"/>
        <w:rPr>
          <w:rFonts w:asciiTheme="minorHAnsi" w:hAnsiTheme="minorHAnsi"/>
          <w:sz w:val="24"/>
        </w:rPr>
      </w:pPr>
      <w:r w:rsidRPr="00E37644">
        <w:rPr>
          <w:rFonts w:asciiTheme="minorHAnsi" w:hAnsiTheme="minorHAnsi"/>
          <w:sz w:val="24"/>
        </w:rPr>
        <w:t>συμφωνούν, συνομολογούν και αποδέχονται αμοιβαία τα ακόλουθα που περιλαμβάνονται σε δέκα επτά (17) άρθρα ως εξής:</w:t>
      </w:r>
    </w:p>
    <w:p w14:paraId="63ECAB67" w14:textId="77777777" w:rsidR="005E3FD9" w:rsidRPr="00E37644" w:rsidRDefault="005E3FD9" w:rsidP="00AB53F5">
      <w:pPr>
        <w:pStyle w:val="a3"/>
        <w:spacing w:after="120"/>
        <w:rPr>
          <w:rFonts w:asciiTheme="minorHAnsi" w:hAnsiTheme="minorHAnsi"/>
          <w:sz w:val="24"/>
        </w:rPr>
      </w:pPr>
      <w:r w:rsidRPr="00E37644">
        <w:rPr>
          <w:rFonts w:asciiTheme="minorHAnsi" w:hAnsiTheme="minorHAnsi"/>
          <w:sz w:val="24"/>
        </w:rPr>
        <w:t>1. Αντικείμενο και διάρκεια της σύμβασης</w:t>
      </w:r>
    </w:p>
    <w:p w14:paraId="097881D0" w14:textId="77777777" w:rsidR="005E3FD9" w:rsidRPr="00E37644" w:rsidRDefault="005E3FD9" w:rsidP="00AB53F5">
      <w:pPr>
        <w:pStyle w:val="a3"/>
        <w:spacing w:after="120"/>
        <w:rPr>
          <w:rFonts w:asciiTheme="minorHAnsi" w:hAnsiTheme="minorHAnsi"/>
          <w:sz w:val="24"/>
        </w:rPr>
      </w:pPr>
      <w:r w:rsidRPr="00E37644">
        <w:rPr>
          <w:rFonts w:asciiTheme="minorHAnsi" w:hAnsiTheme="minorHAnsi"/>
          <w:sz w:val="24"/>
        </w:rPr>
        <w:t xml:space="preserve">2. Χρηματοδοτικά στοιχεία έργου        </w:t>
      </w:r>
    </w:p>
    <w:p w14:paraId="6F18B18C" w14:textId="77777777" w:rsidR="005E3FD9" w:rsidRPr="00E37644" w:rsidRDefault="005E3FD9" w:rsidP="00AB53F5">
      <w:pPr>
        <w:spacing w:after="120" w:line="360" w:lineRule="auto"/>
        <w:rPr>
          <w:rFonts w:ascii="Calibri" w:hAnsi="Calibri" w:cs="Calibri"/>
        </w:rPr>
      </w:pPr>
      <w:r w:rsidRPr="00E37644">
        <w:rPr>
          <w:rFonts w:asciiTheme="minorHAnsi" w:hAnsiTheme="minorHAnsi"/>
        </w:rPr>
        <w:t xml:space="preserve">3.  </w:t>
      </w:r>
      <w:r w:rsidRPr="00E37644">
        <w:rPr>
          <w:rFonts w:ascii="Calibri" w:hAnsi="Calibri" w:cs="Calibri"/>
        </w:rPr>
        <w:t>Χρονοδιάγραμμα υλοποίησης του έργου</w:t>
      </w:r>
    </w:p>
    <w:p w14:paraId="21602F6A" w14:textId="5CD29B86" w:rsidR="005E3FD9" w:rsidRPr="00E37644" w:rsidRDefault="005E3FD9" w:rsidP="00AB53F5">
      <w:pPr>
        <w:spacing w:after="120" w:line="360" w:lineRule="auto"/>
        <w:rPr>
          <w:rFonts w:ascii="Calibri" w:hAnsi="Calibri" w:cs="Calibri"/>
        </w:rPr>
      </w:pPr>
      <w:r w:rsidRPr="00E37644">
        <w:rPr>
          <w:rFonts w:ascii="Calibri" w:hAnsi="Calibri" w:cs="Calibri"/>
        </w:rPr>
        <w:t>4. Προκαταβολή/αίτηση προκαταβολής του Δικαιούχου</w:t>
      </w:r>
    </w:p>
    <w:p w14:paraId="0207AA30" w14:textId="77777777" w:rsidR="005E3FD9" w:rsidRPr="00E37644" w:rsidRDefault="005E3FD9" w:rsidP="00AB53F5">
      <w:pPr>
        <w:pStyle w:val="a3"/>
        <w:spacing w:after="120"/>
        <w:rPr>
          <w:rFonts w:asciiTheme="minorHAnsi" w:hAnsiTheme="minorHAnsi"/>
          <w:sz w:val="24"/>
        </w:rPr>
      </w:pPr>
      <w:r w:rsidRPr="00E37644">
        <w:rPr>
          <w:rFonts w:asciiTheme="minorHAnsi" w:hAnsiTheme="minorHAnsi"/>
          <w:sz w:val="24"/>
        </w:rPr>
        <w:t xml:space="preserve">5. Αίτημα πληρωμής του δικαιούχου και καταβολή ενίσχυσης </w:t>
      </w:r>
    </w:p>
    <w:p w14:paraId="7B189B25" w14:textId="6B3350C6" w:rsidR="005E3FD9" w:rsidRPr="00E37644" w:rsidRDefault="005E3FD9" w:rsidP="00AB53F5">
      <w:pPr>
        <w:spacing w:after="120" w:line="360" w:lineRule="auto"/>
        <w:rPr>
          <w:rFonts w:ascii="Calibri" w:hAnsi="Calibri" w:cs="Calibri"/>
        </w:rPr>
      </w:pPr>
      <w:r w:rsidRPr="00E37644">
        <w:rPr>
          <w:rFonts w:ascii="Calibri" w:hAnsi="Calibri" w:cs="Calibri"/>
        </w:rPr>
        <w:t>6. Ανάκληση αιτήματος - Διόρθωση προφανών σφαλμάτων αιτήματος</w:t>
      </w:r>
      <w:r w:rsidR="00AB53F5">
        <w:rPr>
          <w:rFonts w:ascii="Calibri" w:hAnsi="Calibri" w:cs="Calibri"/>
        </w:rPr>
        <w:t xml:space="preserve"> </w:t>
      </w:r>
      <w:r w:rsidRPr="00E37644">
        <w:rPr>
          <w:rFonts w:ascii="Calibri" w:hAnsi="Calibri" w:cs="Calibri"/>
        </w:rPr>
        <w:t>πληρωμής/προκαταβολής</w:t>
      </w:r>
      <w:r w:rsidRPr="00E37644">
        <w:rPr>
          <w:rFonts w:asciiTheme="minorHAnsi" w:hAnsiTheme="minorHAnsi"/>
        </w:rPr>
        <w:tab/>
      </w:r>
    </w:p>
    <w:p w14:paraId="7A04E4FC" w14:textId="77777777" w:rsidR="005E3FD9" w:rsidRPr="00E37644" w:rsidRDefault="005E3FD9" w:rsidP="00AB53F5">
      <w:pPr>
        <w:pStyle w:val="a3"/>
        <w:spacing w:after="120"/>
        <w:rPr>
          <w:rFonts w:asciiTheme="minorHAnsi" w:hAnsiTheme="minorHAnsi"/>
          <w:sz w:val="24"/>
        </w:rPr>
      </w:pPr>
      <w:r w:rsidRPr="00E37644">
        <w:rPr>
          <w:rFonts w:asciiTheme="minorHAnsi" w:hAnsiTheme="minorHAnsi" w:cs="Times New Roman"/>
          <w:sz w:val="24"/>
        </w:rPr>
        <w:t xml:space="preserve">7. </w:t>
      </w:r>
      <w:r w:rsidRPr="00E37644">
        <w:rPr>
          <w:rFonts w:asciiTheme="minorHAnsi" w:hAnsiTheme="minorHAnsi"/>
          <w:sz w:val="24"/>
        </w:rPr>
        <w:t>Εκτέλεση του έργου από το δικαιούχο</w:t>
      </w:r>
    </w:p>
    <w:p w14:paraId="28D182C5" w14:textId="77777777" w:rsidR="005E3FD9" w:rsidRPr="00E37644" w:rsidRDefault="005E3FD9" w:rsidP="00AB53F5">
      <w:pPr>
        <w:pStyle w:val="a3"/>
        <w:spacing w:after="120"/>
        <w:rPr>
          <w:rFonts w:asciiTheme="minorHAnsi" w:hAnsiTheme="minorHAnsi"/>
          <w:sz w:val="24"/>
        </w:rPr>
      </w:pPr>
      <w:r w:rsidRPr="00E37644">
        <w:rPr>
          <w:rFonts w:ascii="Calibri" w:hAnsi="Calibri" w:cs="Calibri"/>
          <w:sz w:val="24"/>
        </w:rPr>
        <w:t xml:space="preserve"> 8. Ολοκλήρωση έργου</w:t>
      </w:r>
    </w:p>
    <w:p w14:paraId="089296B6" w14:textId="77777777" w:rsidR="005E3FD9" w:rsidRPr="00E37644" w:rsidRDefault="005E3FD9" w:rsidP="00AB53F5">
      <w:pPr>
        <w:spacing w:after="120" w:line="360" w:lineRule="auto"/>
        <w:rPr>
          <w:rFonts w:ascii="Calibri" w:hAnsi="Calibri" w:cs="Calibri"/>
        </w:rPr>
      </w:pPr>
      <w:r w:rsidRPr="00E37644">
        <w:rPr>
          <w:rFonts w:ascii="Calibri" w:hAnsi="Calibri" w:cs="Calibri"/>
        </w:rPr>
        <w:t xml:space="preserve"> 9. Υποχρεώσεις δικαιούχου κατά την υλοποίηση</w:t>
      </w:r>
    </w:p>
    <w:p w14:paraId="7AAC811B" w14:textId="77777777" w:rsidR="005E3FD9" w:rsidRPr="00E37644" w:rsidRDefault="005E3FD9" w:rsidP="00AB53F5">
      <w:pPr>
        <w:pStyle w:val="a3"/>
        <w:spacing w:after="120"/>
        <w:rPr>
          <w:rFonts w:asciiTheme="minorHAnsi" w:hAnsiTheme="minorHAnsi"/>
          <w:sz w:val="24"/>
        </w:rPr>
      </w:pPr>
      <w:r w:rsidRPr="00E37644">
        <w:rPr>
          <w:rFonts w:asciiTheme="minorHAnsi" w:hAnsiTheme="minorHAnsi" w:cs="Times New Roman"/>
          <w:sz w:val="24"/>
        </w:rPr>
        <w:t xml:space="preserve">10. </w:t>
      </w:r>
      <w:r w:rsidRPr="00E37644">
        <w:rPr>
          <w:rFonts w:asciiTheme="minorHAnsi" w:hAnsiTheme="minorHAnsi"/>
          <w:sz w:val="24"/>
        </w:rPr>
        <w:t>Μακροχρόνιες υποχρεώσεις</w:t>
      </w:r>
    </w:p>
    <w:p w14:paraId="46E1E377" w14:textId="77777777" w:rsidR="005E3FD9" w:rsidRPr="00E37644" w:rsidRDefault="005E3FD9" w:rsidP="00AB53F5">
      <w:pPr>
        <w:pStyle w:val="a3"/>
        <w:spacing w:after="120"/>
        <w:rPr>
          <w:rFonts w:asciiTheme="minorHAnsi" w:hAnsiTheme="minorHAnsi"/>
          <w:sz w:val="24"/>
        </w:rPr>
      </w:pPr>
      <w:r w:rsidRPr="00E37644">
        <w:rPr>
          <w:rFonts w:asciiTheme="minorHAnsi" w:hAnsiTheme="minorHAnsi"/>
          <w:sz w:val="24"/>
        </w:rPr>
        <w:t>11. Κυρώσεις</w:t>
      </w:r>
    </w:p>
    <w:p w14:paraId="62E03368" w14:textId="77777777" w:rsidR="005E3FD9" w:rsidRPr="00E37644" w:rsidRDefault="005E3FD9" w:rsidP="00AB53F5">
      <w:pPr>
        <w:pStyle w:val="a3"/>
        <w:spacing w:after="120"/>
        <w:rPr>
          <w:rFonts w:asciiTheme="minorHAnsi" w:hAnsiTheme="minorHAnsi"/>
          <w:bCs/>
          <w:sz w:val="24"/>
        </w:rPr>
      </w:pPr>
      <w:r w:rsidRPr="00E37644">
        <w:rPr>
          <w:rFonts w:asciiTheme="minorHAnsi" w:hAnsiTheme="minorHAnsi" w:cs="Times New Roman"/>
          <w:sz w:val="24"/>
        </w:rPr>
        <w:t xml:space="preserve">12. </w:t>
      </w:r>
      <w:r w:rsidRPr="00E37644">
        <w:rPr>
          <w:rFonts w:asciiTheme="minorHAnsi" w:hAnsiTheme="minorHAnsi"/>
          <w:bCs/>
          <w:sz w:val="24"/>
        </w:rPr>
        <w:t>Ανάκληση απόφασης ένταξης του έργου – Τροποποίηση απόφασης ένταξης του έργου – Καταγγελία</w:t>
      </w:r>
    </w:p>
    <w:p w14:paraId="4E20FB31" w14:textId="77777777" w:rsidR="005E3FD9" w:rsidRPr="00E37644" w:rsidRDefault="005E3FD9" w:rsidP="00AB53F5">
      <w:pPr>
        <w:pStyle w:val="a3"/>
        <w:spacing w:after="120"/>
        <w:rPr>
          <w:rFonts w:ascii="Calibri" w:hAnsi="Calibri"/>
          <w:sz w:val="24"/>
          <w:lang w:eastAsia="el-GR"/>
        </w:rPr>
      </w:pPr>
      <w:r w:rsidRPr="00E37644">
        <w:rPr>
          <w:rFonts w:ascii="Calibri" w:hAnsi="Calibri"/>
          <w:sz w:val="24"/>
          <w:lang w:eastAsia="el-GR"/>
        </w:rPr>
        <w:t>13.</w:t>
      </w:r>
      <w:r>
        <w:rPr>
          <w:rFonts w:ascii="Calibri" w:hAnsi="Calibri"/>
          <w:sz w:val="24"/>
          <w:lang w:eastAsia="el-GR"/>
        </w:rPr>
        <w:t xml:space="preserve"> </w:t>
      </w:r>
      <w:r w:rsidRPr="00E37644">
        <w:rPr>
          <w:rFonts w:ascii="Calibri" w:hAnsi="Calibri"/>
          <w:sz w:val="24"/>
          <w:lang w:eastAsia="el-GR"/>
        </w:rPr>
        <w:t>Δημοσιοποίηση δεδομένων δικαιούχου</w:t>
      </w:r>
    </w:p>
    <w:p w14:paraId="62515B8B" w14:textId="77777777" w:rsidR="005E3FD9" w:rsidRPr="00E37644" w:rsidRDefault="005E3FD9" w:rsidP="00AB53F5">
      <w:pPr>
        <w:pStyle w:val="a3"/>
        <w:spacing w:after="120"/>
        <w:rPr>
          <w:rFonts w:ascii="Calibri" w:hAnsi="Calibri"/>
          <w:bCs/>
          <w:sz w:val="24"/>
          <w:lang w:eastAsia="el-GR"/>
        </w:rPr>
      </w:pPr>
      <w:r w:rsidRPr="00E37644">
        <w:rPr>
          <w:rFonts w:ascii="Calibri" w:hAnsi="Calibri"/>
          <w:bCs/>
          <w:sz w:val="24"/>
          <w:lang w:eastAsia="el-GR"/>
        </w:rPr>
        <w:t>14.</w:t>
      </w:r>
      <w:r>
        <w:rPr>
          <w:rFonts w:ascii="Calibri" w:hAnsi="Calibri"/>
          <w:bCs/>
          <w:sz w:val="24"/>
          <w:lang w:eastAsia="el-GR"/>
        </w:rPr>
        <w:t xml:space="preserve"> </w:t>
      </w:r>
      <w:r w:rsidRPr="00E37644">
        <w:rPr>
          <w:rFonts w:ascii="Calibri" w:hAnsi="Calibri"/>
          <w:bCs/>
          <w:sz w:val="24"/>
          <w:lang w:eastAsia="el-GR"/>
        </w:rPr>
        <w:t>Τήρηση πλήρους φακέλου έργου – Λογιστική καταχώρηση</w:t>
      </w:r>
    </w:p>
    <w:p w14:paraId="6631CE0B" w14:textId="77777777" w:rsidR="005E3FD9" w:rsidRPr="00E37644" w:rsidRDefault="005E3FD9" w:rsidP="00AB53F5">
      <w:pPr>
        <w:spacing w:after="120" w:line="360" w:lineRule="auto"/>
        <w:rPr>
          <w:rFonts w:asciiTheme="minorHAnsi" w:hAnsiTheme="minorHAnsi" w:cs="Arial"/>
        </w:rPr>
      </w:pPr>
      <w:r w:rsidRPr="00E37644">
        <w:rPr>
          <w:rFonts w:ascii="Calibri" w:hAnsi="Calibri" w:cs="Arial"/>
          <w:lang w:eastAsia="el-GR"/>
        </w:rPr>
        <w:t>15.</w:t>
      </w:r>
      <w:r w:rsidRPr="00E37644">
        <w:rPr>
          <w:rFonts w:ascii="Calibri" w:hAnsi="Calibri"/>
          <w:lang w:eastAsia="el-GR"/>
        </w:rPr>
        <w:t xml:space="preserve"> </w:t>
      </w:r>
      <w:r w:rsidRPr="00E37644">
        <w:rPr>
          <w:rFonts w:ascii="Calibri" w:hAnsi="Calibri" w:cs="Arial"/>
          <w:lang w:eastAsia="el-GR"/>
        </w:rPr>
        <w:t>Διεκπεραίωση καταγγελιών – αναφορών</w:t>
      </w:r>
    </w:p>
    <w:p w14:paraId="1FBA6114" w14:textId="77777777" w:rsidR="005E3FD9" w:rsidRPr="00E37644" w:rsidRDefault="005E3FD9" w:rsidP="005E3FD9">
      <w:pPr>
        <w:spacing w:before="120" w:after="120" w:line="360" w:lineRule="auto"/>
      </w:pPr>
      <w:r w:rsidRPr="00E37644">
        <w:rPr>
          <w:rFonts w:ascii="Calibri" w:hAnsi="Calibri" w:cs="Calibri"/>
        </w:rPr>
        <w:t>16.</w:t>
      </w:r>
      <w:r>
        <w:rPr>
          <w:rFonts w:ascii="Calibri" w:hAnsi="Calibri" w:cs="Calibri"/>
        </w:rPr>
        <w:t xml:space="preserve"> </w:t>
      </w:r>
      <w:r w:rsidRPr="00E37644">
        <w:rPr>
          <w:rFonts w:ascii="Calibri" w:hAnsi="Calibri" w:cs="Calibri"/>
        </w:rPr>
        <w:t>Υποχρεώσεις δικαιούχου για θέματα δημοσιότητας και ενημέρωση</w:t>
      </w:r>
    </w:p>
    <w:p w14:paraId="4C2AF104" w14:textId="77777777" w:rsidR="005E3FD9" w:rsidRPr="00E37644" w:rsidRDefault="005E3FD9" w:rsidP="005E3FD9">
      <w:pPr>
        <w:pStyle w:val="a3"/>
        <w:spacing w:after="120"/>
        <w:rPr>
          <w:rFonts w:asciiTheme="minorHAnsi" w:hAnsiTheme="minorHAnsi"/>
          <w:sz w:val="24"/>
        </w:rPr>
      </w:pPr>
      <w:r w:rsidRPr="00E37644">
        <w:rPr>
          <w:rFonts w:asciiTheme="minorHAnsi" w:hAnsiTheme="minorHAnsi"/>
          <w:sz w:val="24"/>
        </w:rPr>
        <w:lastRenderedPageBreak/>
        <w:t>17.</w:t>
      </w:r>
      <w:r>
        <w:rPr>
          <w:rFonts w:asciiTheme="minorHAnsi" w:hAnsiTheme="minorHAnsi"/>
          <w:sz w:val="24"/>
        </w:rPr>
        <w:t xml:space="preserve"> </w:t>
      </w:r>
      <w:r w:rsidRPr="00E37644">
        <w:rPr>
          <w:rFonts w:asciiTheme="minorHAnsi" w:hAnsiTheme="minorHAnsi"/>
          <w:sz w:val="24"/>
        </w:rPr>
        <w:t>Τελικές Διατάξεις</w:t>
      </w:r>
    </w:p>
    <w:p w14:paraId="266CFB80" w14:textId="77777777" w:rsidR="005E3FD9" w:rsidRPr="00E37644" w:rsidRDefault="005E3FD9" w:rsidP="005E3FD9">
      <w:pPr>
        <w:pStyle w:val="a3"/>
        <w:rPr>
          <w:rFonts w:ascii="Calibri" w:hAnsi="Calibri" w:cs="Calibri"/>
          <w:color w:val="FF0000"/>
          <w:sz w:val="24"/>
        </w:rPr>
      </w:pPr>
    </w:p>
    <w:p w14:paraId="3DF91732" w14:textId="77777777" w:rsidR="005E3FD9" w:rsidRPr="00591537" w:rsidRDefault="005E3FD9" w:rsidP="005E3FD9">
      <w:pPr>
        <w:pStyle w:val="a3"/>
        <w:jc w:val="center"/>
        <w:rPr>
          <w:rFonts w:ascii="Calibri" w:hAnsi="Calibri" w:cs="Calibri"/>
          <w:b/>
          <w:bCs/>
          <w:sz w:val="24"/>
        </w:rPr>
      </w:pPr>
      <w:r w:rsidRPr="00591537">
        <w:rPr>
          <w:rFonts w:ascii="Calibri" w:hAnsi="Calibri" w:cs="Calibri"/>
          <w:b/>
          <w:bCs/>
          <w:sz w:val="24"/>
        </w:rPr>
        <w:t>Άρθρο 1</w:t>
      </w:r>
    </w:p>
    <w:p w14:paraId="17FBADC3" w14:textId="77777777" w:rsidR="005E3FD9" w:rsidRPr="00591537" w:rsidRDefault="005E3FD9" w:rsidP="005E3FD9">
      <w:pPr>
        <w:pStyle w:val="a3"/>
        <w:jc w:val="center"/>
        <w:rPr>
          <w:rFonts w:ascii="Calibri" w:hAnsi="Calibri" w:cs="Calibri"/>
          <w:sz w:val="24"/>
        </w:rPr>
      </w:pPr>
      <w:r w:rsidRPr="00591537">
        <w:rPr>
          <w:rFonts w:ascii="Calibri" w:hAnsi="Calibri" w:cs="Calibri"/>
          <w:b/>
          <w:bCs/>
          <w:sz w:val="24"/>
        </w:rPr>
        <w:t>Αντικείμενο και διάρκεια της σύμβασης</w:t>
      </w:r>
    </w:p>
    <w:p w14:paraId="2D45C817" w14:textId="77777777" w:rsidR="005E3FD9" w:rsidRPr="00591537" w:rsidRDefault="005E3FD9" w:rsidP="005E3FD9">
      <w:pPr>
        <w:pStyle w:val="a3"/>
        <w:numPr>
          <w:ilvl w:val="0"/>
          <w:numId w:val="3"/>
        </w:numPr>
        <w:spacing w:after="120"/>
        <w:ind w:left="426" w:hanging="425"/>
        <w:rPr>
          <w:rFonts w:ascii="Calibri" w:hAnsi="Calibri" w:cs="Calibri"/>
          <w:sz w:val="24"/>
        </w:rPr>
      </w:pPr>
      <w:r w:rsidRPr="00591537">
        <w:rPr>
          <w:rFonts w:ascii="Calibri" w:hAnsi="Calibri" w:cs="Calibri"/>
          <w:sz w:val="24"/>
        </w:rPr>
        <w:t xml:space="preserve">Με τις αριθ. …………..και ………………. αποφάσεις του Υπουργού Αγροτικής Ανάπτυξης &amp; Τροφίμων εγκρίθηκε το τοπικό πρόγραμμα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της ΟΤΔ, στο πλαίσιο του </w:t>
      </w:r>
      <w:proofErr w:type="spellStart"/>
      <w:r w:rsidRPr="00591537">
        <w:rPr>
          <w:rFonts w:ascii="Calibri" w:hAnsi="Calibri" w:cs="Calibri"/>
          <w:sz w:val="24"/>
        </w:rPr>
        <w:t>Υπομέτρου</w:t>
      </w:r>
      <w:proofErr w:type="spellEnd"/>
      <w:r w:rsidRPr="00591537">
        <w:rPr>
          <w:rFonts w:ascii="Calibri" w:hAnsi="Calibri" w:cs="Calibri"/>
          <w:sz w:val="24"/>
        </w:rPr>
        <w:t xml:space="preserve"> 19.2 του ΠΑΑ 2014-2020. Στα πλαίσια του τοπικού προγράμματος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η ΟΤΔ αναθέτει και ο δικαιούχος αναλαμβάνει με την παρούσα:</w:t>
      </w:r>
    </w:p>
    <w:p w14:paraId="6919E14F" w14:textId="55D5050A" w:rsidR="005E3FD9" w:rsidRPr="00591537" w:rsidRDefault="005E3FD9" w:rsidP="005E3FD9">
      <w:pPr>
        <w:pStyle w:val="a3"/>
        <w:numPr>
          <w:ilvl w:val="1"/>
          <w:numId w:val="3"/>
        </w:numPr>
        <w:spacing w:after="120"/>
        <w:ind w:left="851" w:hanging="425"/>
        <w:rPr>
          <w:rFonts w:ascii="Calibri" w:hAnsi="Calibri" w:cs="Calibri"/>
          <w:sz w:val="24"/>
        </w:rPr>
      </w:pPr>
      <w:r w:rsidRPr="00591537">
        <w:rPr>
          <w:rFonts w:ascii="Calibri" w:hAnsi="Calibri" w:cs="Calibri"/>
          <w:sz w:val="24"/>
        </w:rPr>
        <w:t xml:space="preserve">την υλοποίηση έργου με τίτλο: </w:t>
      </w:r>
      <w:r w:rsidRPr="00591537">
        <w:rPr>
          <w:rFonts w:ascii="Calibri" w:hAnsi="Calibri" w:cs="Calibri"/>
          <w:b/>
          <w:sz w:val="24"/>
        </w:rPr>
        <w:t>«</w:t>
      </w:r>
      <w:r w:rsidRPr="00591537">
        <w:rPr>
          <w:rFonts w:ascii="Calibri" w:hAnsi="Calibri" w:cs="Calibri"/>
          <w:b/>
          <w:sz w:val="24"/>
          <w:lang w:eastAsia="el-GR"/>
        </w:rPr>
        <w:t>…………………….»</w:t>
      </w:r>
      <w:r w:rsidRPr="00591537">
        <w:rPr>
          <w:rFonts w:ascii="Calibri" w:hAnsi="Calibri" w:cs="Calibri"/>
          <w:sz w:val="24"/>
        </w:rPr>
        <w:t xml:space="preserve"> (κωδικός ΟΠΣΑΑ </w:t>
      </w:r>
      <w:r w:rsidRPr="00591537">
        <w:rPr>
          <w:rFonts w:ascii="Calibri" w:hAnsi="Calibri" w:cs="Calibri"/>
          <w:b/>
          <w:sz w:val="24"/>
          <w:lang w:eastAsia="el-GR"/>
        </w:rPr>
        <w:t>………..</w:t>
      </w:r>
      <w:r w:rsidRPr="00591537">
        <w:rPr>
          <w:rFonts w:ascii="Calibri" w:hAnsi="Calibri" w:cs="Calibri"/>
          <w:sz w:val="24"/>
        </w:rPr>
        <w:t xml:space="preserve">), στην Τοπική/Δημοτική Κοινότητα </w:t>
      </w:r>
      <w:r w:rsidRPr="00591537">
        <w:rPr>
          <w:rFonts w:ascii="Calibri" w:hAnsi="Calibri" w:cs="Calibri"/>
          <w:b/>
          <w:sz w:val="24"/>
          <w:lang w:eastAsia="el-GR"/>
        </w:rPr>
        <w:t>………………</w:t>
      </w:r>
      <w:r w:rsidRPr="00591537">
        <w:rPr>
          <w:rFonts w:ascii="Calibri" w:hAnsi="Calibri" w:cs="Calibri"/>
          <w:sz w:val="24"/>
        </w:rPr>
        <w:t xml:space="preserve"> του Δήμου </w:t>
      </w:r>
      <w:r w:rsidRPr="00591537">
        <w:rPr>
          <w:rFonts w:ascii="Calibri" w:hAnsi="Calibri" w:cs="Calibri"/>
          <w:b/>
          <w:sz w:val="24"/>
          <w:lang w:eastAsia="el-GR"/>
        </w:rPr>
        <w:t>…………..</w:t>
      </w:r>
      <w:r w:rsidRPr="00591537">
        <w:rPr>
          <w:rFonts w:ascii="Calibri" w:hAnsi="Calibri" w:cs="Calibri"/>
          <w:sz w:val="24"/>
        </w:rPr>
        <w:t xml:space="preserve"> που εντάσσεται στο Μέτρο 19, </w:t>
      </w:r>
      <w:proofErr w:type="spellStart"/>
      <w:r w:rsidRPr="00591537">
        <w:rPr>
          <w:rFonts w:ascii="Calibri" w:hAnsi="Calibri" w:cs="Calibri"/>
          <w:sz w:val="24"/>
        </w:rPr>
        <w:t>Υπομέτρο</w:t>
      </w:r>
      <w:proofErr w:type="spellEnd"/>
      <w:r w:rsidRPr="00591537">
        <w:rPr>
          <w:rFonts w:ascii="Calibri" w:hAnsi="Calibri" w:cs="Calibri"/>
          <w:sz w:val="24"/>
        </w:rPr>
        <w:t xml:space="preserve"> </w:t>
      </w:r>
      <w:r w:rsidRPr="00591537">
        <w:rPr>
          <w:rFonts w:ascii="Calibri" w:hAnsi="Calibri" w:cs="Calibri"/>
          <w:b/>
          <w:sz w:val="24"/>
          <w:lang w:eastAsia="el-GR"/>
        </w:rPr>
        <w:t>19.2  "Τοπική Ανάπτυξη με Πρωτοβουλία Τοπικών Κοινοτήτων, (</w:t>
      </w:r>
      <w:proofErr w:type="spellStart"/>
      <w:r w:rsidRPr="00591537">
        <w:rPr>
          <w:rFonts w:ascii="Calibri" w:hAnsi="Calibri" w:cs="Calibri"/>
          <w:b/>
          <w:sz w:val="24"/>
          <w:lang w:eastAsia="el-GR"/>
        </w:rPr>
        <w:t>ΤΑΠΤοΚ</w:t>
      </w:r>
      <w:proofErr w:type="spellEnd"/>
      <w:r w:rsidRPr="00591537">
        <w:rPr>
          <w:rFonts w:ascii="Calibri" w:hAnsi="Calibri" w:cs="Calibri"/>
          <w:b/>
          <w:sz w:val="24"/>
          <w:lang w:eastAsia="el-GR"/>
        </w:rPr>
        <w:t xml:space="preserve">) του Προγράμματος Αγροτικής Ανάπτυξης 2014-2020, για παρεμβάσεις Δημοσίου χαρακτήρα", </w:t>
      </w:r>
      <w:proofErr w:type="spellStart"/>
      <w:r w:rsidRPr="00591537">
        <w:rPr>
          <w:rFonts w:ascii="Calibri" w:hAnsi="Calibri" w:cs="Calibri"/>
          <w:b/>
          <w:sz w:val="24"/>
          <w:lang w:eastAsia="el-GR"/>
        </w:rPr>
        <w:t>Υπο</w:t>
      </w:r>
      <w:r>
        <w:rPr>
          <w:rFonts w:ascii="Calibri" w:hAnsi="Calibri" w:cs="Calibri"/>
          <w:b/>
          <w:sz w:val="24"/>
          <w:lang w:eastAsia="el-GR"/>
        </w:rPr>
        <w:t>δ</w:t>
      </w:r>
      <w:r w:rsidRPr="00591537">
        <w:rPr>
          <w:rFonts w:ascii="Calibri" w:hAnsi="Calibri" w:cs="Calibri"/>
          <w:b/>
          <w:sz w:val="24"/>
          <w:lang w:eastAsia="el-GR"/>
        </w:rPr>
        <w:t>ράση</w:t>
      </w:r>
      <w:proofErr w:type="spellEnd"/>
      <w:r w:rsidRPr="00591537">
        <w:rPr>
          <w:rFonts w:ascii="Calibri" w:hAnsi="Calibri" w:cs="Calibri"/>
          <w:b/>
          <w:sz w:val="24"/>
          <w:lang w:eastAsia="el-GR"/>
        </w:rPr>
        <w:t xml:space="preserve"> ……  "……………………" </w:t>
      </w:r>
      <w:r w:rsidRPr="00591537">
        <w:rPr>
          <w:rFonts w:ascii="Calibri" w:hAnsi="Calibri" w:cs="Calibri"/>
          <w:sz w:val="24"/>
        </w:rPr>
        <w:t xml:space="preserve">του τοπικού προγράμματος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με τα ειδικότερα στοιχεία και χαρακτηριστικά που περιγράφονται αναλυτικά στην εγκεκριμένη από την ΟΤΔ αίτηση ενίσχυσης.</w:t>
      </w:r>
    </w:p>
    <w:p w14:paraId="20E5946E" w14:textId="77777777" w:rsidR="005E3FD9" w:rsidRPr="00591537" w:rsidRDefault="005E3FD9" w:rsidP="005E3FD9">
      <w:pPr>
        <w:pStyle w:val="a3"/>
        <w:numPr>
          <w:ilvl w:val="0"/>
          <w:numId w:val="3"/>
        </w:numPr>
        <w:spacing w:after="120"/>
        <w:ind w:left="426" w:hanging="425"/>
        <w:rPr>
          <w:rFonts w:ascii="Calibri" w:hAnsi="Calibri" w:cs="Calibri"/>
          <w:sz w:val="24"/>
        </w:rPr>
      </w:pPr>
      <w:r w:rsidRPr="00591537">
        <w:rPr>
          <w:rFonts w:ascii="Calibri" w:hAnsi="Calibri" w:cs="Calibri"/>
          <w:sz w:val="24"/>
        </w:rPr>
        <w:t>Η παρούσα σύμβαση, πιο συγκεκριμένα, αναφέρεται σε θέματα: χρηματοδότησης, παρακολούθησης, υλοποίησης του έργου, ελέγχων, καταβολής ενίσχυσης, στις υποχρεώσεις και τα δικαιώματα κ.λπ. των μερών και γενικά ρυθμίζει όλες τις λεπτομέρειες που θα έχουν σαν τελικό αποτέλεσμα την ομαλή και επιτυχή υλοποίηση του έργου.</w:t>
      </w:r>
    </w:p>
    <w:p w14:paraId="227BF5B0" w14:textId="77777777" w:rsidR="005E3FD9" w:rsidRPr="00591537" w:rsidRDefault="005E3FD9" w:rsidP="005E3FD9">
      <w:pPr>
        <w:pStyle w:val="a3"/>
        <w:numPr>
          <w:ilvl w:val="0"/>
          <w:numId w:val="3"/>
        </w:numPr>
        <w:spacing w:after="120"/>
        <w:ind w:left="426" w:hanging="425"/>
        <w:rPr>
          <w:rFonts w:ascii="Calibri" w:hAnsi="Calibri" w:cs="Calibri"/>
          <w:sz w:val="24"/>
        </w:rPr>
      </w:pPr>
      <w:r w:rsidRPr="00591537">
        <w:rPr>
          <w:rFonts w:ascii="Calibri" w:hAnsi="Calibri" w:cs="Calibri"/>
          <w:sz w:val="24"/>
        </w:rPr>
        <w:t xml:space="preserve">Το έργο θα ολοκληρωθεί μέχρι την </w:t>
      </w:r>
      <w:r w:rsidRPr="00591537">
        <w:rPr>
          <w:rFonts w:ascii="Calibri" w:hAnsi="Calibri" w:cs="Calibri"/>
          <w:b/>
          <w:sz w:val="24"/>
          <w:lang w:eastAsia="el-GR"/>
        </w:rPr>
        <w:t>……………….</w:t>
      </w:r>
      <w:r w:rsidRPr="00591537">
        <w:rPr>
          <w:rFonts w:ascii="Calibri" w:hAnsi="Calibri" w:cs="Calibri"/>
          <w:sz w:val="24"/>
        </w:rPr>
        <w:t xml:space="preserve"> και σύμφωνα με το χρονοδιάγραμμα υλοποίησης που περιλαμβάνεται στο παράρτημα της παρούσας.</w:t>
      </w:r>
    </w:p>
    <w:p w14:paraId="088D1D7C" w14:textId="77777777" w:rsidR="005E3FD9" w:rsidRPr="00591537" w:rsidRDefault="005E3FD9" w:rsidP="005E3FD9">
      <w:pPr>
        <w:pStyle w:val="a3"/>
        <w:numPr>
          <w:ilvl w:val="0"/>
          <w:numId w:val="3"/>
        </w:numPr>
        <w:spacing w:after="120"/>
        <w:ind w:left="426" w:hanging="425"/>
        <w:rPr>
          <w:rFonts w:ascii="Calibri" w:hAnsi="Calibri" w:cs="Calibri"/>
        </w:rPr>
      </w:pPr>
      <w:r w:rsidRPr="00591537">
        <w:rPr>
          <w:rFonts w:ascii="Calibri" w:hAnsi="Calibri" w:cs="Calibri"/>
          <w:sz w:val="24"/>
        </w:rPr>
        <w:t>Η ισχύς της παρούσας αρχίζει από την υπογραφή της και πρέπει ο δικαιούχος:</w:t>
      </w:r>
    </w:p>
    <w:p w14:paraId="28B0C888" w14:textId="78BF50C8" w:rsidR="005E3FD9" w:rsidRPr="00591537" w:rsidRDefault="005E3FD9" w:rsidP="005E3FD9">
      <w:pPr>
        <w:pStyle w:val="Style21"/>
        <w:tabs>
          <w:tab w:val="left" w:pos="187"/>
        </w:tabs>
        <w:spacing w:after="120" w:line="360" w:lineRule="auto"/>
        <w:ind w:left="851" w:hanging="425"/>
        <w:rPr>
          <w:rFonts w:ascii="Calibri" w:hAnsi="Calibri" w:cs="Calibri"/>
        </w:rPr>
      </w:pPr>
      <w:r w:rsidRPr="00591537">
        <w:rPr>
          <w:rFonts w:ascii="Calibri" w:hAnsi="Calibri" w:cs="Calibri"/>
        </w:rPr>
        <w:t>(i)</w:t>
      </w:r>
      <w:r w:rsidRPr="00591537">
        <w:rPr>
          <w:rFonts w:ascii="Calibri" w:hAnsi="Calibri" w:cs="Calibri"/>
        </w:rPr>
        <w:tab/>
        <w:t>Να τηρεί τους όρους της Απόφασης Ένταξης και τις υποχρεώσεις, όπως αυτές απορρέουν από το άρθρο 20 της ΥΑ13215/30-11-2017 (ΦΕΚ 4285/Β΄/8-12-2017), όπως ισχύει</w:t>
      </w:r>
      <w:r w:rsidR="00B5393E">
        <w:rPr>
          <w:rFonts w:ascii="Calibri" w:hAnsi="Calibri" w:cs="Calibri"/>
        </w:rPr>
        <w:t>.</w:t>
      </w:r>
      <w:r w:rsidRPr="00591537">
        <w:rPr>
          <w:rFonts w:ascii="Calibri" w:hAnsi="Calibri" w:cs="Calibri"/>
        </w:rPr>
        <w:t xml:space="preserve"> </w:t>
      </w:r>
    </w:p>
    <w:p w14:paraId="2109E2DF" w14:textId="5E8AF813" w:rsidR="005E3FD9" w:rsidRPr="00591537" w:rsidRDefault="005E3FD9" w:rsidP="005E3FD9">
      <w:pPr>
        <w:pStyle w:val="Style21"/>
        <w:widowControl/>
        <w:spacing w:after="120" w:line="360" w:lineRule="auto"/>
        <w:ind w:left="851" w:hanging="425"/>
        <w:rPr>
          <w:rFonts w:ascii="Calibri" w:hAnsi="Calibri" w:cs="Calibri"/>
        </w:rPr>
      </w:pPr>
      <w:r w:rsidRPr="00591537">
        <w:rPr>
          <w:rFonts w:ascii="Calibri" w:hAnsi="Calibri" w:cs="Calibri"/>
        </w:rPr>
        <w:t>(ii)</w:t>
      </w:r>
      <w:r w:rsidRPr="00591537">
        <w:rPr>
          <w:rFonts w:ascii="Calibri" w:hAnsi="Calibri" w:cs="Calibri"/>
        </w:rPr>
        <w:tab/>
        <w:t>Να τηρεί το χρονοδιάγραμμα υλοποίησης της πράξης, όπως αυτό αποτυπώνεται στην απόφαση ένταξης της πράξης</w:t>
      </w:r>
      <w:r w:rsidR="00B5393E">
        <w:rPr>
          <w:rFonts w:ascii="Calibri" w:hAnsi="Calibri" w:cs="Calibri"/>
        </w:rPr>
        <w:t>.</w:t>
      </w:r>
      <w:r w:rsidRPr="00591537">
        <w:rPr>
          <w:rFonts w:ascii="Calibri" w:hAnsi="Calibri" w:cs="Calibri"/>
        </w:rPr>
        <w:t xml:space="preserve"> </w:t>
      </w:r>
    </w:p>
    <w:p w14:paraId="32FE6AE3" w14:textId="77777777" w:rsidR="005E3FD9" w:rsidRPr="00591537" w:rsidRDefault="005E3FD9" w:rsidP="005E3FD9">
      <w:pPr>
        <w:pStyle w:val="a3"/>
        <w:ind w:left="567" w:hanging="567"/>
        <w:jc w:val="center"/>
        <w:rPr>
          <w:rFonts w:ascii="Calibri" w:hAnsi="Calibri" w:cs="Calibri"/>
          <w:b/>
          <w:bCs/>
          <w:sz w:val="24"/>
        </w:rPr>
      </w:pPr>
      <w:bookmarkStart w:id="0" w:name="_Hlk1728533"/>
      <w:r w:rsidRPr="00591537">
        <w:rPr>
          <w:rFonts w:ascii="Calibri" w:hAnsi="Calibri" w:cs="Calibri"/>
          <w:b/>
          <w:bCs/>
          <w:sz w:val="24"/>
        </w:rPr>
        <w:lastRenderedPageBreak/>
        <w:t>Άρθρο</w:t>
      </w:r>
      <w:bookmarkEnd w:id="0"/>
      <w:r w:rsidRPr="00591537">
        <w:rPr>
          <w:rFonts w:ascii="Calibri" w:hAnsi="Calibri" w:cs="Calibri"/>
          <w:b/>
          <w:bCs/>
          <w:sz w:val="24"/>
        </w:rPr>
        <w:t xml:space="preserve"> 2</w:t>
      </w:r>
    </w:p>
    <w:p w14:paraId="655752D1" w14:textId="145BCEA4" w:rsidR="005E3FD9" w:rsidRPr="007749AA" w:rsidRDefault="005E3FD9" w:rsidP="00B5393E">
      <w:pPr>
        <w:pStyle w:val="a3"/>
        <w:ind w:left="567" w:hanging="567"/>
        <w:jc w:val="center"/>
        <w:rPr>
          <w:rFonts w:ascii="Calibri" w:hAnsi="Calibri" w:cs="Calibri"/>
          <w:b/>
          <w:sz w:val="24"/>
        </w:rPr>
      </w:pPr>
      <w:r w:rsidRPr="007749AA">
        <w:rPr>
          <w:rFonts w:ascii="Calibri" w:hAnsi="Calibri" w:cs="Calibri"/>
          <w:b/>
          <w:bCs/>
          <w:sz w:val="24"/>
        </w:rPr>
        <w:t>Χρηματοδοτικά στοιχεία έργου</w:t>
      </w:r>
    </w:p>
    <w:p w14:paraId="6210F949" w14:textId="77777777" w:rsidR="005E3FD9" w:rsidRPr="00B41904" w:rsidRDefault="005E3FD9" w:rsidP="005E3FD9">
      <w:pPr>
        <w:pStyle w:val="a3"/>
        <w:numPr>
          <w:ilvl w:val="0"/>
          <w:numId w:val="10"/>
        </w:numPr>
        <w:spacing w:after="120"/>
        <w:ind w:left="426" w:hanging="426"/>
        <w:rPr>
          <w:rFonts w:ascii="Calibri" w:hAnsi="Calibri" w:cs="Calibri"/>
          <w:sz w:val="24"/>
        </w:rPr>
      </w:pPr>
      <w:r w:rsidRPr="00B41904">
        <w:rPr>
          <w:rFonts w:ascii="Calibri" w:hAnsi="Calibri" w:cs="Calibri"/>
          <w:sz w:val="24"/>
        </w:rPr>
        <w:t xml:space="preserve">Ο εγκεκριμένος προϋπολογισμός του έργου ανέρχεται σε </w:t>
      </w:r>
      <w:r w:rsidRPr="007B0E5D">
        <w:rPr>
          <w:rFonts w:ascii="Calibri" w:hAnsi="Calibri" w:cs="Calibri"/>
          <w:sz w:val="24"/>
        </w:rPr>
        <w:t>€  …………..</w:t>
      </w:r>
      <w:r w:rsidRPr="007B0E5D">
        <w:rPr>
          <w:rFonts w:ascii="Calibri" w:hAnsi="Calibri" w:cs="Calibri"/>
          <w:sz w:val="24"/>
          <w:lang w:eastAsia="el-GR"/>
        </w:rPr>
        <w:t>.</w:t>
      </w:r>
    </w:p>
    <w:p w14:paraId="40384BCC" w14:textId="211325F9" w:rsidR="005E3FD9" w:rsidRPr="00B41904" w:rsidRDefault="005E3FD9" w:rsidP="005E3FD9">
      <w:pPr>
        <w:pStyle w:val="a3"/>
        <w:numPr>
          <w:ilvl w:val="0"/>
          <w:numId w:val="10"/>
        </w:numPr>
        <w:spacing w:after="120"/>
        <w:ind w:left="426" w:hanging="426"/>
        <w:rPr>
          <w:rFonts w:ascii="Calibri" w:hAnsi="Calibri" w:cs="Calibri"/>
          <w:sz w:val="24"/>
        </w:rPr>
      </w:pPr>
      <w:r w:rsidRPr="00B41904">
        <w:rPr>
          <w:rFonts w:ascii="Calibri" w:hAnsi="Calibri" w:cs="Calibri"/>
          <w:sz w:val="24"/>
        </w:rPr>
        <w:t xml:space="preserve">Η συνολική ενίσχυση που χορηγείται στο δικαιούχο (Δημόσια Δαπάνη) ανέρχεται σε </w:t>
      </w:r>
      <w:r w:rsidRPr="007B0E5D">
        <w:rPr>
          <w:rFonts w:ascii="Calibri" w:hAnsi="Calibri" w:cs="Calibri"/>
          <w:sz w:val="24"/>
        </w:rPr>
        <w:t>…….. €</w:t>
      </w:r>
      <w:r w:rsidRPr="00B41904">
        <w:rPr>
          <w:rFonts w:ascii="Calibri" w:hAnsi="Calibri" w:cs="Calibri"/>
          <w:sz w:val="24"/>
        </w:rPr>
        <w:t xml:space="preserve"> (ήτοι ποσοστό </w:t>
      </w:r>
      <w:r w:rsidRPr="007B0E5D">
        <w:rPr>
          <w:rFonts w:ascii="Calibri" w:hAnsi="Calibri" w:cs="Calibri"/>
          <w:sz w:val="24"/>
          <w:lang w:eastAsia="el-GR"/>
        </w:rPr>
        <w:t xml:space="preserve">….. </w:t>
      </w:r>
      <w:r w:rsidRPr="00B41904">
        <w:rPr>
          <w:rFonts w:ascii="Calibri" w:hAnsi="Calibri" w:cs="Calibri"/>
          <w:sz w:val="24"/>
        </w:rPr>
        <w:t xml:space="preserve">% επί του εγκεκριμένου προϋπολογισμού) και αποτελείται: α) από την </w:t>
      </w:r>
      <w:proofErr w:type="spellStart"/>
      <w:r w:rsidR="00A3074D">
        <w:rPr>
          <w:rFonts w:ascii="Calibri" w:hAnsi="Calibri" w:cs="Calibri"/>
        </w:rPr>
        <w:t>ενωσιακή</w:t>
      </w:r>
      <w:proofErr w:type="spellEnd"/>
      <w:r w:rsidR="00A3074D">
        <w:rPr>
          <w:rFonts w:ascii="Calibri" w:hAnsi="Calibri" w:cs="Calibri"/>
        </w:rPr>
        <w:t xml:space="preserve"> </w:t>
      </w:r>
      <w:r w:rsidRPr="00B41904">
        <w:rPr>
          <w:rFonts w:ascii="Calibri" w:hAnsi="Calibri" w:cs="Calibri"/>
          <w:sz w:val="24"/>
        </w:rPr>
        <w:t xml:space="preserve">συμμετοχή (η οποία καλύπτεται από Ευρωπαϊκό Γεωργικό Ταμείο Αγροτικής Ανάπτυξης (ΕΓΤΑΑ) ύψους </w:t>
      </w:r>
      <w:r w:rsidRPr="007B0E5D">
        <w:rPr>
          <w:rFonts w:ascii="Calibri" w:hAnsi="Calibri" w:cs="Calibri"/>
          <w:sz w:val="24"/>
        </w:rPr>
        <w:t>…………. €</w:t>
      </w:r>
      <w:r w:rsidRPr="00B41904">
        <w:rPr>
          <w:rFonts w:ascii="Calibri" w:hAnsi="Calibri" w:cs="Calibri"/>
          <w:sz w:val="24"/>
        </w:rPr>
        <w:t xml:space="preserve"> και β) την εθνική συμμετοχή (Υπουργείο Αγροτικής Ανάπτυξης &amp; Τροφίμων) ύψους ……… €</w:t>
      </w:r>
      <w:r w:rsidRPr="00B41904">
        <w:rPr>
          <w:rFonts w:ascii="Calibri" w:hAnsi="Calibri" w:cs="Calibri"/>
          <w:sz w:val="24"/>
          <w:lang w:eastAsia="el-GR"/>
        </w:rPr>
        <w:t>.</w:t>
      </w:r>
    </w:p>
    <w:p w14:paraId="4AC0A8A0" w14:textId="77777777" w:rsidR="005E3FD9" w:rsidRPr="007B0E5D" w:rsidRDefault="005E3FD9" w:rsidP="005E3FD9">
      <w:pPr>
        <w:pStyle w:val="a3"/>
        <w:numPr>
          <w:ilvl w:val="0"/>
          <w:numId w:val="10"/>
        </w:numPr>
        <w:spacing w:after="120"/>
        <w:ind w:left="426" w:hanging="426"/>
        <w:rPr>
          <w:rFonts w:ascii="Calibri" w:hAnsi="Calibri" w:cs="Calibri"/>
        </w:rPr>
      </w:pPr>
      <w:r w:rsidRPr="00591537">
        <w:rPr>
          <w:rFonts w:ascii="Calibri" w:hAnsi="Calibri" w:cs="Calibri"/>
          <w:sz w:val="24"/>
        </w:rPr>
        <w:t>Η ίδια συμμετοχή του δικαιούχου ανέρχεται στο ποσό των ………. €</w:t>
      </w:r>
      <w:r w:rsidRPr="007B0E5D">
        <w:rPr>
          <w:rFonts w:ascii="Calibri" w:hAnsi="Calibri" w:cs="Calibri"/>
          <w:sz w:val="24"/>
          <w:lang w:val="en-US"/>
        </w:rPr>
        <w:t>.</w:t>
      </w:r>
    </w:p>
    <w:p w14:paraId="5C11E1F5" w14:textId="77777777" w:rsidR="005E3FD9" w:rsidRPr="00DC3053" w:rsidRDefault="005E3FD9" w:rsidP="005E3FD9">
      <w:pPr>
        <w:pStyle w:val="a3"/>
        <w:numPr>
          <w:ilvl w:val="0"/>
          <w:numId w:val="10"/>
        </w:numPr>
        <w:ind w:left="426" w:hanging="426"/>
        <w:rPr>
          <w:rFonts w:asciiTheme="minorHAnsi" w:hAnsiTheme="minorHAnsi"/>
          <w:strike/>
          <w:sz w:val="24"/>
        </w:rPr>
      </w:pPr>
      <w:r w:rsidRPr="00DC3053">
        <w:rPr>
          <w:rFonts w:asciiTheme="minorHAnsi" w:hAnsiTheme="minorHAnsi"/>
          <w:sz w:val="24"/>
        </w:rPr>
        <w:t>Ο δικαιούχος σύμφωνα με τα επισυναπτόμενα στο Παράρτημα της παρούσας, δικαιολογητικά αποδεικνύει ότι διαθέτει την ίδια συμμετοχή ως εξής:</w:t>
      </w:r>
    </w:p>
    <w:p w14:paraId="35165A0F" w14:textId="77777777" w:rsidR="005E3FD9" w:rsidRPr="00DC3053" w:rsidRDefault="005E3FD9" w:rsidP="005E3FD9">
      <w:pPr>
        <w:pStyle w:val="a3"/>
        <w:ind w:left="851" w:hanging="426"/>
        <w:rPr>
          <w:rFonts w:asciiTheme="minorHAnsi" w:hAnsiTheme="minorHAnsi"/>
          <w:sz w:val="24"/>
        </w:rPr>
      </w:pPr>
      <w:r w:rsidRPr="00DC3053">
        <w:rPr>
          <w:rFonts w:asciiTheme="minorHAnsi" w:hAnsiTheme="minorHAnsi"/>
          <w:sz w:val="24"/>
        </w:rPr>
        <w:t>α) ………………………………………………………………………. ή/και</w:t>
      </w:r>
    </w:p>
    <w:p w14:paraId="3589B410" w14:textId="77777777" w:rsidR="005E3FD9" w:rsidRPr="00DC3053" w:rsidRDefault="005E3FD9" w:rsidP="005E3FD9">
      <w:pPr>
        <w:pStyle w:val="a3"/>
        <w:ind w:left="851" w:hanging="426"/>
        <w:rPr>
          <w:rFonts w:asciiTheme="minorHAnsi" w:hAnsiTheme="minorHAnsi"/>
          <w:sz w:val="24"/>
        </w:rPr>
      </w:pPr>
      <w:r w:rsidRPr="00DC3053">
        <w:rPr>
          <w:rFonts w:asciiTheme="minorHAnsi" w:hAnsiTheme="minorHAnsi"/>
          <w:sz w:val="24"/>
        </w:rPr>
        <w:t>β) ………………………………………………………………………. ή/και</w:t>
      </w:r>
    </w:p>
    <w:p w14:paraId="4A6C202D" w14:textId="77777777" w:rsidR="009E6D09" w:rsidRDefault="005E3FD9" w:rsidP="005E3FD9">
      <w:pPr>
        <w:spacing w:line="360" w:lineRule="auto"/>
        <w:ind w:left="426" w:hanging="426"/>
        <w:jc w:val="both"/>
        <w:rPr>
          <w:rFonts w:ascii="Calibri" w:eastAsia="Tahoma" w:hAnsi="Calibri" w:cs="Tahoma"/>
          <w:szCs w:val="22"/>
          <w:lang w:eastAsia="en-US"/>
        </w:rPr>
      </w:pPr>
      <w:r w:rsidRPr="00DC3053">
        <w:rPr>
          <w:rFonts w:asciiTheme="minorHAnsi" w:hAnsiTheme="minorHAnsi"/>
        </w:rPr>
        <w:t xml:space="preserve">5. </w:t>
      </w:r>
      <w:r>
        <w:rPr>
          <w:rFonts w:asciiTheme="minorHAnsi" w:hAnsiTheme="minorHAnsi"/>
        </w:rPr>
        <w:t xml:space="preserve">  </w:t>
      </w:r>
      <w:r>
        <w:rPr>
          <w:rFonts w:asciiTheme="minorHAnsi" w:hAnsiTheme="minorHAnsi"/>
        </w:rPr>
        <w:tab/>
      </w:r>
      <w:r w:rsidRPr="00DC3053">
        <w:rPr>
          <w:rFonts w:asciiTheme="minorHAnsi" w:hAnsiTheme="minorHAnsi"/>
        </w:rPr>
        <w:t>Ο ΦΠΑ που αντιστοιχεί στον εγκεκριμένο προϋπολογισμού του έργου ανέρχεται σε €………………..</w:t>
      </w:r>
      <w:r w:rsidRPr="00DC3053">
        <w:rPr>
          <w:rFonts w:ascii="Calibri" w:eastAsia="Tahoma" w:hAnsi="Calibri" w:cs="Tahoma"/>
          <w:szCs w:val="22"/>
          <w:lang w:eastAsia="en-US"/>
        </w:rPr>
        <w:t xml:space="preserve">. </w:t>
      </w:r>
    </w:p>
    <w:p w14:paraId="7ECD8FA4" w14:textId="7F88F59A" w:rsidR="005E3FD9" w:rsidRPr="00FB2235" w:rsidRDefault="005E3FD9" w:rsidP="005E3FD9">
      <w:pPr>
        <w:spacing w:line="360" w:lineRule="auto"/>
        <w:ind w:left="426" w:hanging="426"/>
        <w:jc w:val="both"/>
        <w:rPr>
          <w:rFonts w:ascii="Calibri" w:hAnsi="Calibri" w:cs="Calibri"/>
          <w:highlight w:val="yellow"/>
        </w:rPr>
      </w:pPr>
      <w:r w:rsidRPr="006E6D95">
        <w:rPr>
          <w:rFonts w:ascii="Calibri" w:hAnsi="Calibri" w:cs="Calibri"/>
        </w:rPr>
        <w:t>6.</w:t>
      </w:r>
      <w:r w:rsidR="009E6D09">
        <w:rPr>
          <w:rFonts w:ascii="Calibri" w:hAnsi="Calibri" w:cs="Calibri"/>
        </w:rPr>
        <w:tab/>
      </w:r>
      <w:r w:rsidRPr="006E6D95">
        <w:rPr>
          <w:rFonts w:ascii="Calibri" w:hAnsi="Calibri" w:cs="Calibri"/>
        </w:rPr>
        <w:t>Δεν μπορεί</w:t>
      </w:r>
      <w:r w:rsidRPr="00FB2235">
        <w:rPr>
          <w:rFonts w:ascii="Calibri" w:hAnsi="Calibri" w:cs="Calibri"/>
        </w:rPr>
        <w:t xml:space="preserve"> να δικαιολογηθεί οποιαδήποτε αύξηση του εγκεκριμένου προϋπολογισμού του έργου. Εξαιρείται η περίπτωση που αυτό ανακύπτει από σχετικές κανονιστικές ρυθμίσεις όπως αύξηση συντελεστών ΦΠΑ, αύξηση των τιμολογίων των δημοσίων έργων, με την επιφύλαξη του ανωτάτου συνολικού κόστους ανά δράση</w:t>
      </w:r>
      <w:r w:rsidRPr="00FB2235">
        <w:rPr>
          <w:rFonts w:ascii="Calibri" w:hAnsi="Calibri" w:cs="Calibri"/>
          <w:strike/>
        </w:rPr>
        <w:t xml:space="preserve"> </w:t>
      </w:r>
      <w:r w:rsidRPr="00FB2235">
        <w:rPr>
          <w:rFonts w:ascii="Calibri" w:hAnsi="Calibri" w:cs="Calibri"/>
        </w:rPr>
        <w:t xml:space="preserve">σύμφωνα με τα όρια που αναγράφονται άρθρο  4 της υπ’ αριθ. 2635/20-09-2017 (ΦΕΚ 3313/Β/2017) ΚΥΑ.  </w:t>
      </w:r>
    </w:p>
    <w:p w14:paraId="1044E544" w14:textId="0525E48C" w:rsidR="005E3FD9" w:rsidRPr="00591537" w:rsidRDefault="00791F4E" w:rsidP="005E3FD9">
      <w:pPr>
        <w:spacing w:after="120" w:line="360" w:lineRule="auto"/>
        <w:ind w:left="426" w:hanging="426"/>
        <w:jc w:val="both"/>
        <w:rPr>
          <w:rFonts w:ascii="Calibri" w:hAnsi="Calibri" w:cs="Calibri"/>
        </w:rPr>
      </w:pPr>
      <w:r>
        <w:rPr>
          <w:rFonts w:ascii="Calibri" w:hAnsi="Calibri" w:cs="Calibri"/>
        </w:rPr>
        <w:t>6</w:t>
      </w:r>
      <w:r w:rsidR="005E3FD9">
        <w:rPr>
          <w:rFonts w:ascii="Calibri" w:hAnsi="Calibri" w:cs="Calibri"/>
        </w:rPr>
        <w:t xml:space="preserve">. </w:t>
      </w:r>
      <w:r w:rsidR="005E3FD9">
        <w:rPr>
          <w:rFonts w:ascii="Calibri" w:hAnsi="Calibri" w:cs="Calibri"/>
        </w:rPr>
        <w:tab/>
      </w:r>
      <w:r w:rsidR="005E3FD9" w:rsidRPr="00591537">
        <w:rPr>
          <w:rFonts w:ascii="Calibri" w:hAnsi="Calibri" w:cs="Calibri"/>
        </w:rPr>
        <w:t>Επισημαίνεται, ότι ο δικαιούχος μπορεί να συμμετέχει με δικούς του πόρους στο χρηματοδοτικό σχήμα μιας πράξης, αρκεί ο συνολικός προϋπολογισμός της πράξης να μην υπερβαίνει τα όρια που αναγράφονται άρθρο 4 της υπ’ αριθ. 2635/20-09-2017 (ΦΕΚ 3313/Β/2017) ΚΥΑ. Στην περίπτωση αυτή, παρόλο που οι υπερβάλλουσες δαπάνες δεν είναι επιλέξιμες προς συγχρηματοδότηση από το Πρόγραμμα Αγροτικής Ανάπτυξης, αντικείμενο αξιολόγησης και παρακολούθησης-ελέγχου αποτελεί το σύνολο της πράξης.</w:t>
      </w:r>
    </w:p>
    <w:p w14:paraId="3E1C1F98" w14:textId="7A713CD4" w:rsidR="005E3FD9" w:rsidRPr="00591537" w:rsidRDefault="00791F4E" w:rsidP="005E3FD9">
      <w:pPr>
        <w:pStyle w:val="a3"/>
        <w:spacing w:after="120"/>
        <w:ind w:left="426" w:hanging="426"/>
        <w:rPr>
          <w:rFonts w:ascii="Calibri" w:hAnsi="Calibri" w:cs="Calibri"/>
          <w:sz w:val="24"/>
        </w:rPr>
      </w:pPr>
      <w:r>
        <w:rPr>
          <w:rFonts w:ascii="Calibri" w:hAnsi="Calibri" w:cs="Calibri"/>
          <w:sz w:val="24"/>
        </w:rPr>
        <w:t>8</w:t>
      </w:r>
      <w:r w:rsidR="005E3FD9">
        <w:rPr>
          <w:rFonts w:ascii="Calibri" w:hAnsi="Calibri" w:cs="Calibri"/>
          <w:sz w:val="24"/>
        </w:rPr>
        <w:t xml:space="preserve">. </w:t>
      </w:r>
      <w:r w:rsidR="005E3FD9">
        <w:rPr>
          <w:rFonts w:ascii="Calibri" w:hAnsi="Calibri" w:cs="Calibri"/>
          <w:sz w:val="24"/>
        </w:rPr>
        <w:tab/>
      </w:r>
      <w:r w:rsidR="005E3FD9" w:rsidRPr="00591537">
        <w:rPr>
          <w:rFonts w:ascii="Calibri" w:hAnsi="Calibri" w:cs="Calibri"/>
          <w:sz w:val="24"/>
        </w:rPr>
        <w:t>Οποιαδήποτε άλλη αύξηση του κόστους, βαρύνει αποκλειστικά και μόνο το δικαιούχο.</w:t>
      </w:r>
      <w:r w:rsidR="005E3FD9" w:rsidRPr="00591537">
        <w:rPr>
          <w:rFonts w:ascii="Calibri" w:hAnsi="Calibri" w:cs="Calibri"/>
          <w:strike/>
          <w:sz w:val="24"/>
        </w:rPr>
        <w:t xml:space="preserve"> </w:t>
      </w:r>
    </w:p>
    <w:p w14:paraId="6911A2CA" w14:textId="19E05589" w:rsidR="005E3FD9" w:rsidRPr="00591537" w:rsidRDefault="005E3FD9" w:rsidP="00B5393E">
      <w:pPr>
        <w:pStyle w:val="a3"/>
        <w:spacing w:after="120"/>
        <w:jc w:val="center"/>
        <w:rPr>
          <w:rFonts w:ascii="Calibri" w:hAnsi="Calibri" w:cs="Calibri"/>
          <w:b/>
        </w:rPr>
      </w:pPr>
      <w:r w:rsidRPr="00591537">
        <w:rPr>
          <w:rFonts w:ascii="Calibri" w:hAnsi="Calibri" w:cs="Calibri"/>
          <w:b/>
          <w:bCs/>
          <w:sz w:val="24"/>
        </w:rPr>
        <w:lastRenderedPageBreak/>
        <w:t>Άρθρο 3</w:t>
      </w:r>
    </w:p>
    <w:p w14:paraId="649F21AE" w14:textId="77777777" w:rsidR="005E3FD9" w:rsidRPr="00591537" w:rsidRDefault="005E3FD9" w:rsidP="005E3FD9">
      <w:pPr>
        <w:spacing w:line="360" w:lineRule="auto"/>
        <w:jc w:val="center"/>
        <w:rPr>
          <w:rFonts w:ascii="Calibri" w:hAnsi="Calibri" w:cs="Calibri"/>
          <w:b/>
        </w:rPr>
      </w:pPr>
      <w:r w:rsidRPr="00591537">
        <w:rPr>
          <w:rFonts w:ascii="Calibri" w:hAnsi="Calibri" w:cs="Calibri"/>
          <w:b/>
        </w:rPr>
        <w:t>Χρονοδιάγραμμα υλοποίησης του έργου</w:t>
      </w:r>
    </w:p>
    <w:p w14:paraId="47DC0B8B" w14:textId="1646DAE7" w:rsidR="005E3FD9" w:rsidRPr="00591537" w:rsidRDefault="005E3FD9" w:rsidP="003D42DE">
      <w:pPr>
        <w:autoSpaceDE w:val="0"/>
        <w:spacing w:before="120" w:after="120" w:line="360" w:lineRule="auto"/>
        <w:ind w:left="426" w:hanging="426"/>
        <w:jc w:val="both"/>
        <w:rPr>
          <w:rFonts w:ascii="Calibri" w:hAnsi="Calibri" w:cs="Calibri"/>
        </w:rPr>
      </w:pPr>
      <w:r w:rsidRPr="00591537">
        <w:rPr>
          <w:rFonts w:ascii="Calibri" w:hAnsi="Calibri" w:cs="Calibri"/>
        </w:rPr>
        <w:t>1.</w:t>
      </w:r>
      <w:r>
        <w:rPr>
          <w:rFonts w:ascii="Calibri" w:hAnsi="Calibri" w:cs="Calibri"/>
        </w:rPr>
        <w:t xml:space="preserve"> </w:t>
      </w:r>
      <w:r w:rsidR="003D42DE">
        <w:rPr>
          <w:rFonts w:ascii="Calibri" w:hAnsi="Calibri" w:cs="Calibri"/>
        </w:rPr>
        <w:tab/>
      </w:r>
      <w:r w:rsidRPr="00591537">
        <w:rPr>
          <w:rFonts w:ascii="Calibri" w:hAnsi="Calibri" w:cs="Calibri"/>
        </w:rPr>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σε κάθε περίπτωση μέχρι την 30-06-2023, εκτός των περιπτώσεων που αφορούν σε επαναλαμβανόμενες πολιτιστικές εκδηλώσεις της </w:t>
      </w:r>
      <w:proofErr w:type="spellStart"/>
      <w:r w:rsidRPr="00591537">
        <w:rPr>
          <w:rFonts w:ascii="Calibri" w:hAnsi="Calibri" w:cs="Calibri"/>
        </w:rPr>
        <w:t>υποδράσης</w:t>
      </w:r>
      <w:proofErr w:type="spellEnd"/>
      <w:r w:rsidRPr="00591537">
        <w:rPr>
          <w:rFonts w:ascii="Calibri" w:hAnsi="Calibri" w:cs="Calibri"/>
        </w:rPr>
        <w:t xml:space="preserve"> 19.2.4.4, όπου ορίζεται η 31-10-2023.  </w:t>
      </w:r>
    </w:p>
    <w:p w14:paraId="5FB3AC96" w14:textId="37489275" w:rsidR="005E3FD9" w:rsidRDefault="005E3FD9" w:rsidP="003D42DE">
      <w:pPr>
        <w:autoSpaceDE w:val="0"/>
        <w:spacing w:before="120" w:after="120" w:line="360" w:lineRule="auto"/>
        <w:ind w:left="426" w:hanging="426"/>
        <w:jc w:val="both"/>
        <w:rPr>
          <w:rFonts w:ascii="Calibri" w:hAnsi="Calibri" w:cs="Calibri"/>
        </w:rPr>
      </w:pPr>
      <w:r>
        <w:rPr>
          <w:rFonts w:ascii="Calibri" w:hAnsi="Calibri" w:cs="Calibri"/>
        </w:rPr>
        <w:t xml:space="preserve">2. </w:t>
      </w:r>
      <w:r w:rsidR="003D42DE">
        <w:rPr>
          <w:rFonts w:ascii="Calibri" w:hAnsi="Calibri" w:cs="Calibri"/>
        </w:rPr>
        <w:tab/>
      </w:r>
      <w:r w:rsidRPr="00591537">
        <w:rPr>
          <w:rFonts w:ascii="Calibri" w:hAnsi="Calibri" w:cs="Calibri"/>
        </w:rPr>
        <w:t>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τις ΕΥΔ (ΕΠ) των οικείων Περιφερειών και δεν μπορεί να υπερβαίνει την 30-06-2023 (ή την 31-10-2023)  και σε κάθε περίπτωση δεν μπορεί να υπερβαίνει τους έξι (6) μήνες από την αρχική καταληκτική ημερομηνία ολοκλήρωσης της πράξης. Επίσης, η ΟΤΔ έχει δικαίωμα για αίτημα ομαδικής παράτασης των χρονοδιαγραμμάτων έργων της ίδιας πρόσκλησης, από τις ΕΥΔ (ΕΠ) των οικείων Περιφερειών, με την κατάλληλη τεκμηρίωση, για το ως άνω χρονικό διάστημα.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αιτιολογημένη αίτηση του δικαιούχου προς αυτή. Σε κάθε περίπτωση οι παραπάνω παρατάσεις δεν πρέπει να υπερβαίνουν την 30-06-2023 (ή την 31-10-2023).</w:t>
      </w:r>
    </w:p>
    <w:p w14:paraId="0AF0CF36" w14:textId="7627515E" w:rsidR="005E3FD9" w:rsidRPr="00591537" w:rsidRDefault="005E3FD9" w:rsidP="003D42DE">
      <w:pPr>
        <w:autoSpaceDE w:val="0"/>
        <w:spacing w:before="120" w:after="120" w:line="360" w:lineRule="auto"/>
        <w:ind w:left="426" w:hanging="426"/>
        <w:jc w:val="both"/>
        <w:rPr>
          <w:rFonts w:ascii="Calibri" w:hAnsi="Calibri" w:cs="Calibri"/>
        </w:rPr>
      </w:pPr>
      <w:r>
        <w:rPr>
          <w:rFonts w:ascii="Calibri" w:hAnsi="Calibri" w:cs="Calibri"/>
        </w:rPr>
        <w:t xml:space="preserve">3. </w:t>
      </w:r>
      <w:r w:rsidR="003D42DE">
        <w:rPr>
          <w:rFonts w:ascii="Calibri" w:hAnsi="Calibri" w:cs="Calibri"/>
        </w:rPr>
        <w:tab/>
      </w:r>
      <w:r w:rsidRPr="00591537">
        <w:rPr>
          <w:rFonts w:ascii="Calibri" w:hAnsi="Calibri" w:cs="Calibri"/>
        </w:rPr>
        <w:t>Η ολοκλήρωση της πράξης δηλώνεται από τον δικαιούχο με τη κατάθεση του τελευταίου αιτήματος πληρωμής του φυσικού και οικονομικού αντικειμένου ή τροποποίησης της πράξης στην ΟΤΔ.</w:t>
      </w:r>
    </w:p>
    <w:p w14:paraId="534A007D" w14:textId="5D696C32" w:rsidR="005E3FD9" w:rsidRPr="00591537" w:rsidRDefault="005E3FD9" w:rsidP="003D42DE">
      <w:pPr>
        <w:autoSpaceDE w:val="0"/>
        <w:spacing w:before="120" w:after="120" w:line="360" w:lineRule="auto"/>
        <w:ind w:left="426" w:hanging="426"/>
        <w:jc w:val="both"/>
        <w:rPr>
          <w:rFonts w:ascii="Calibri" w:hAnsi="Calibri" w:cs="Calibri"/>
        </w:rPr>
      </w:pPr>
      <w:r>
        <w:rPr>
          <w:rFonts w:ascii="Calibri" w:hAnsi="Calibri" w:cs="Calibri"/>
        </w:rPr>
        <w:t xml:space="preserve">4. </w:t>
      </w:r>
      <w:r w:rsidR="003D42DE">
        <w:rPr>
          <w:rFonts w:ascii="Calibri" w:hAnsi="Calibri" w:cs="Calibri"/>
        </w:rPr>
        <w:tab/>
      </w:r>
      <w:r w:rsidRPr="00591537">
        <w:rPr>
          <w:rFonts w:ascii="Calibri" w:hAnsi="Calibri" w:cs="Calibri"/>
        </w:rPr>
        <w:t xml:space="preserve">Η μη τήρηση των παραπάνω, επιφέρει την ανάκληση ένταξης της πράξης, αυτομάτως, από την ΕΥΔ (ΕΠ) της οικείας Περιφέρειας, ενώ σε περίπτωση που έχει καταβληθεί δημόσια δαπάνη, αυτή επιστρέφεται εντόκως, με την διαδικασία των </w:t>
      </w:r>
      <w:proofErr w:type="spellStart"/>
      <w:r w:rsidRPr="00591537">
        <w:rPr>
          <w:rFonts w:ascii="Calibri" w:hAnsi="Calibri" w:cs="Calibri"/>
        </w:rPr>
        <w:t>αχρεωστήτως</w:t>
      </w:r>
      <w:proofErr w:type="spellEnd"/>
      <w:r w:rsidRPr="00591537">
        <w:rPr>
          <w:rFonts w:ascii="Calibri" w:hAnsi="Calibri" w:cs="Calibri"/>
        </w:rPr>
        <w:t xml:space="preserve"> καταβληθέντων ποσών.</w:t>
      </w:r>
    </w:p>
    <w:p w14:paraId="5901AC40" w14:textId="77777777" w:rsidR="005E3FD9" w:rsidRPr="00056CB8" w:rsidRDefault="005E3FD9" w:rsidP="005E3FD9">
      <w:pPr>
        <w:pStyle w:val="a3"/>
        <w:spacing w:after="120"/>
        <w:jc w:val="center"/>
        <w:rPr>
          <w:rFonts w:ascii="Calibri" w:hAnsi="Calibri" w:cs="Calibri"/>
          <w:b/>
          <w:sz w:val="24"/>
        </w:rPr>
      </w:pPr>
    </w:p>
    <w:p w14:paraId="3068AD55" w14:textId="77777777" w:rsidR="003D42DE" w:rsidRDefault="003D42DE" w:rsidP="005E3FD9">
      <w:pPr>
        <w:pStyle w:val="a3"/>
        <w:ind w:left="567" w:hanging="567"/>
        <w:jc w:val="center"/>
        <w:rPr>
          <w:rFonts w:ascii="Calibri" w:hAnsi="Calibri" w:cs="Calibri"/>
          <w:b/>
          <w:bCs/>
          <w:sz w:val="24"/>
        </w:rPr>
      </w:pPr>
    </w:p>
    <w:p w14:paraId="303A0238" w14:textId="77777777" w:rsidR="005E3FD9" w:rsidRPr="008C6044" w:rsidRDefault="005E3FD9" w:rsidP="005E3FD9">
      <w:pPr>
        <w:pStyle w:val="a3"/>
        <w:ind w:left="567" w:hanging="567"/>
        <w:jc w:val="center"/>
        <w:rPr>
          <w:rFonts w:ascii="Calibri" w:hAnsi="Calibri" w:cs="Calibri"/>
          <w:b/>
          <w:bCs/>
          <w:strike/>
          <w:sz w:val="24"/>
        </w:rPr>
      </w:pPr>
      <w:r>
        <w:rPr>
          <w:rFonts w:ascii="Calibri" w:hAnsi="Calibri" w:cs="Calibri"/>
          <w:b/>
          <w:bCs/>
          <w:sz w:val="24"/>
        </w:rPr>
        <w:lastRenderedPageBreak/>
        <w:t xml:space="preserve">Άρθρο </w:t>
      </w:r>
      <w:r w:rsidRPr="00056CB8">
        <w:rPr>
          <w:rFonts w:ascii="Calibri" w:hAnsi="Calibri" w:cs="Calibri"/>
          <w:b/>
          <w:bCs/>
          <w:sz w:val="24"/>
        </w:rPr>
        <w:t>4</w:t>
      </w:r>
    </w:p>
    <w:p w14:paraId="48135419" w14:textId="197FD17A" w:rsidR="005E3FD9" w:rsidRDefault="005E3FD9" w:rsidP="005E3FD9">
      <w:pPr>
        <w:spacing w:line="360" w:lineRule="auto"/>
        <w:jc w:val="center"/>
        <w:rPr>
          <w:rFonts w:ascii="Calibri" w:hAnsi="Calibri" w:cs="Calibri"/>
          <w:b/>
        </w:rPr>
      </w:pPr>
      <w:r w:rsidRPr="00591537">
        <w:rPr>
          <w:rFonts w:ascii="Calibri" w:hAnsi="Calibri" w:cs="Calibri"/>
          <w:b/>
        </w:rPr>
        <w:t>Προκαταβολή/αίτηση προκαταβολής του Δικαιούχου</w:t>
      </w:r>
    </w:p>
    <w:p w14:paraId="288E2E3B" w14:textId="190098EF" w:rsidR="005E3FD9" w:rsidRPr="008F742B" w:rsidRDefault="00791F4E" w:rsidP="00F671E1">
      <w:pPr>
        <w:suppressAutoHyphens w:val="0"/>
        <w:spacing w:after="120" w:line="360" w:lineRule="auto"/>
        <w:ind w:left="426" w:hanging="426"/>
        <w:jc w:val="both"/>
        <w:rPr>
          <w:rFonts w:ascii="Calibri" w:eastAsia="Calibri" w:hAnsi="Calibri" w:cs="Calibri"/>
          <w:lang w:eastAsia="en-US"/>
        </w:rPr>
      </w:pPr>
      <w:r>
        <w:rPr>
          <w:rFonts w:ascii="Calibri" w:eastAsia="Calibri" w:hAnsi="Calibri" w:cs="Calibri"/>
          <w:lang w:eastAsia="en-US"/>
        </w:rPr>
        <w:t xml:space="preserve">1. </w:t>
      </w:r>
      <w:r w:rsidR="00F671E1">
        <w:rPr>
          <w:rFonts w:ascii="Calibri" w:eastAsia="Calibri" w:hAnsi="Calibri" w:cs="Calibri"/>
          <w:lang w:eastAsia="en-US"/>
        </w:rPr>
        <w:tab/>
      </w:r>
      <w:r w:rsidR="005E3FD9" w:rsidRPr="008F742B">
        <w:rPr>
          <w:rFonts w:ascii="Calibri" w:eastAsia="Calibri" w:hAnsi="Calibri" w:cs="Calibri"/>
          <w:lang w:eastAsia="en-US"/>
        </w:rPr>
        <w:t xml:space="preserve">Οι δικαιούχοι, μετά την ένταξη της πράξης τους, δύνανται να αιτηθούν στην ΟΤΔ, μέσω </w:t>
      </w:r>
      <w:r w:rsidR="005E3FD9" w:rsidRPr="008F742B">
        <w:rPr>
          <w:rFonts w:ascii="Calibri" w:eastAsia="Calibri" w:hAnsi="Calibri" w:cs="Calibri"/>
          <w:lang w:eastAsia="en-US"/>
        </w:rPr>
        <w:t>του ΟΠΣΑΑ, τη χορήγηση προκαταβολής.</w:t>
      </w:r>
    </w:p>
    <w:p w14:paraId="71905D87" w14:textId="77777777" w:rsidR="005E3FD9" w:rsidRPr="008F742B" w:rsidRDefault="005E3FD9" w:rsidP="00F671E1">
      <w:pPr>
        <w:suppressAutoHyphens w:val="0"/>
        <w:spacing w:after="120" w:line="360" w:lineRule="auto"/>
        <w:ind w:left="426"/>
        <w:jc w:val="both"/>
        <w:rPr>
          <w:rFonts w:ascii="Calibri" w:eastAsia="Calibri" w:hAnsi="Calibri" w:cs="Calibri"/>
          <w:lang w:eastAsia="en-US"/>
        </w:rPr>
      </w:pPr>
      <w:r w:rsidRPr="008F742B">
        <w:rPr>
          <w:rFonts w:ascii="Calibri" w:eastAsia="Calibri" w:hAnsi="Calibri" w:cs="Calibri"/>
          <w:lang w:eastAsia="en-US"/>
        </w:rPr>
        <w:t>Το συνολικό ύψος της προκαταβολής ή των προκαταβολών μπορεί να ανέλθει μέχρι 50% της δημόσιας δαπάνης που συνδέεται με την πράξη.</w:t>
      </w:r>
    </w:p>
    <w:p w14:paraId="4A610AEA" w14:textId="46F7C78A" w:rsidR="005E3FD9" w:rsidRPr="008F742B" w:rsidRDefault="005E3FD9" w:rsidP="00F671E1">
      <w:pPr>
        <w:suppressAutoHyphens w:val="0"/>
        <w:spacing w:after="120" w:line="360" w:lineRule="auto"/>
        <w:ind w:left="426" w:hanging="426"/>
        <w:jc w:val="both"/>
        <w:rPr>
          <w:rFonts w:ascii="Calibri" w:eastAsia="Calibri" w:hAnsi="Calibri" w:cs="Calibri"/>
          <w:lang w:eastAsia="en-US"/>
        </w:rPr>
      </w:pPr>
      <w:r w:rsidRPr="008F742B">
        <w:rPr>
          <w:rFonts w:ascii="Calibri" w:eastAsia="Calibri" w:hAnsi="Calibri" w:cs="Calibri"/>
          <w:lang w:eastAsia="en-US"/>
        </w:rPr>
        <w:t xml:space="preserve">2. </w:t>
      </w:r>
      <w:r w:rsidR="00F671E1">
        <w:rPr>
          <w:rFonts w:ascii="Calibri" w:eastAsia="Calibri" w:hAnsi="Calibri" w:cs="Calibri"/>
          <w:lang w:eastAsia="en-US"/>
        </w:rPr>
        <w:tab/>
      </w:r>
      <w:r w:rsidRPr="008F742B">
        <w:rPr>
          <w:rFonts w:ascii="Calibri" w:eastAsia="Calibri" w:hAnsi="Calibri" w:cs="Calibri"/>
          <w:lang w:eastAsia="en-US"/>
        </w:rPr>
        <w:t xml:space="preserve">Η καταβολή της προκαταβολής ή των προκαταβολών υπόκειται στη σύσταση τραπεζικής εγγύησης ή ισοδύναμης εγγύησης που αντιστοιχεί στο 100 % του ποσού της προκαταβολής. Η εγγύηση συστήνεται προς τον ΟΠΕΚΕΠΕ και είναι αορίστου χρόνου. Στο αίτημα πληρωμής, που έπεται της προκαταβολής, θα πρέπει να γίνει ολική απόσβεση της προκαταβολής. </w:t>
      </w:r>
    </w:p>
    <w:p w14:paraId="189F359C" w14:textId="2AAED43F" w:rsidR="005E3FD9" w:rsidRPr="008F742B" w:rsidRDefault="00791F4E" w:rsidP="00F671E1">
      <w:pPr>
        <w:suppressAutoHyphens w:val="0"/>
        <w:spacing w:after="120" w:line="360" w:lineRule="auto"/>
        <w:ind w:left="426" w:hanging="426"/>
        <w:jc w:val="both"/>
        <w:rPr>
          <w:rFonts w:ascii="Calibri" w:eastAsia="Calibri" w:hAnsi="Calibri" w:cs="Calibri"/>
          <w:lang w:eastAsia="en-US"/>
        </w:rPr>
      </w:pPr>
      <w:r>
        <w:rPr>
          <w:rFonts w:ascii="Calibri" w:eastAsia="Calibri" w:hAnsi="Calibri" w:cs="Calibri"/>
          <w:lang w:eastAsia="en-US"/>
        </w:rPr>
        <w:t>3</w:t>
      </w:r>
      <w:r w:rsidR="005E3FD9" w:rsidRPr="008F742B">
        <w:rPr>
          <w:rFonts w:ascii="Calibri" w:eastAsia="Calibri" w:hAnsi="Calibri" w:cs="Calibri"/>
          <w:lang w:eastAsia="en-US"/>
        </w:rPr>
        <w:t xml:space="preserve">. </w:t>
      </w:r>
      <w:r w:rsidR="00F671E1">
        <w:rPr>
          <w:rFonts w:ascii="Calibri" w:eastAsia="Calibri" w:hAnsi="Calibri" w:cs="Calibri"/>
          <w:lang w:eastAsia="en-US"/>
        </w:rPr>
        <w:tab/>
      </w:r>
      <w:r w:rsidR="005E3FD9" w:rsidRPr="008F742B">
        <w:rPr>
          <w:rFonts w:ascii="Calibri" w:eastAsia="Calibri" w:hAnsi="Calibri" w:cs="Calibri"/>
          <w:lang w:eastAsia="en-US"/>
        </w:rPr>
        <w:t>Αναφορικά με ενισχύσεις που χορηγούνται βάσει του Καν.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p>
    <w:p w14:paraId="2ED86AE1" w14:textId="101149EF" w:rsidR="005E3FD9" w:rsidRPr="00056CB8" w:rsidRDefault="00791F4E" w:rsidP="00F671E1">
      <w:pPr>
        <w:suppressAutoHyphens w:val="0"/>
        <w:spacing w:after="120" w:line="360" w:lineRule="auto"/>
        <w:ind w:left="426" w:hanging="426"/>
        <w:jc w:val="both"/>
        <w:rPr>
          <w:rFonts w:ascii="Calibri" w:eastAsia="Calibri" w:hAnsi="Calibri" w:cs="Calibri"/>
          <w:lang w:eastAsia="en-US"/>
        </w:rPr>
      </w:pPr>
      <w:r>
        <w:rPr>
          <w:rFonts w:ascii="Calibri" w:eastAsia="Calibri" w:hAnsi="Calibri" w:cs="Calibri"/>
          <w:lang w:eastAsia="en-US"/>
        </w:rPr>
        <w:t>4</w:t>
      </w:r>
      <w:r w:rsidR="005E3FD9" w:rsidRPr="008F742B">
        <w:rPr>
          <w:rFonts w:ascii="Calibri" w:eastAsia="Calibri" w:hAnsi="Calibri" w:cs="Calibri"/>
          <w:lang w:eastAsia="en-US"/>
        </w:rPr>
        <w:t xml:space="preserve">. </w:t>
      </w:r>
      <w:r w:rsidR="00F671E1">
        <w:rPr>
          <w:rFonts w:ascii="Calibri" w:eastAsia="Calibri" w:hAnsi="Calibri" w:cs="Calibri"/>
          <w:lang w:eastAsia="en-US"/>
        </w:rPr>
        <w:tab/>
      </w:r>
      <w:r w:rsidR="005E3FD9" w:rsidRPr="008F742B">
        <w:rPr>
          <w:rFonts w:ascii="Calibri" w:eastAsia="Calibri" w:hAnsi="Calibri" w:cs="Calibri"/>
          <w:lang w:eastAsia="en-US"/>
        </w:rPr>
        <w:t>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και όχι μεταγενέστερα της 30</w:t>
      </w:r>
      <w:r w:rsidR="005E3FD9" w:rsidRPr="00D95F4C">
        <w:rPr>
          <w:rFonts w:ascii="Calibri" w:eastAsia="Calibri" w:hAnsi="Calibri" w:cs="Calibri"/>
          <w:vertAlign w:val="superscript"/>
          <w:lang w:eastAsia="en-US"/>
        </w:rPr>
        <w:t>ης</w:t>
      </w:r>
      <w:r w:rsidR="005E3FD9" w:rsidRPr="008F742B">
        <w:rPr>
          <w:rFonts w:ascii="Calibri" w:eastAsia="Calibri" w:hAnsi="Calibri" w:cs="Calibri"/>
          <w:lang w:eastAsia="en-US"/>
        </w:rPr>
        <w:t xml:space="preserve"> Ιουνίου 2023.</w:t>
      </w:r>
    </w:p>
    <w:p w14:paraId="3F88FEF9" w14:textId="024E0F86" w:rsidR="005E3FD9" w:rsidRPr="00B41904" w:rsidRDefault="00791F4E" w:rsidP="00F671E1">
      <w:pPr>
        <w:spacing w:line="360" w:lineRule="auto"/>
        <w:ind w:left="426" w:hanging="426"/>
        <w:jc w:val="both"/>
        <w:rPr>
          <w:rFonts w:ascii="Calibri" w:hAnsi="Calibri" w:cs="Calibri"/>
        </w:rPr>
      </w:pPr>
      <w:r>
        <w:rPr>
          <w:rFonts w:ascii="Calibri" w:hAnsi="Calibri" w:cs="Calibri"/>
        </w:rPr>
        <w:t>5</w:t>
      </w:r>
      <w:r w:rsidR="005E3FD9">
        <w:rPr>
          <w:rFonts w:ascii="Calibri" w:hAnsi="Calibri" w:cs="Calibri"/>
        </w:rPr>
        <w:t xml:space="preserve">. </w:t>
      </w:r>
      <w:r w:rsidR="00F671E1">
        <w:rPr>
          <w:rFonts w:ascii="Calibri" w:hAnsi="Calibri" w:cs="Calibri"/>
        </w:rPr>
        <w:tab/>
      </w:r>
      <w:r w:rsidR="005E3FD9" w:rsidRPr="00591537">
        <w:rPr>
          <w:rFonts w:ascii="Calibri" w:hAnsi="Calibri" w:cs="Calibri"/>
        </w:rPr>
        <w:t xml:space="preserve">Η υποβολή των αιτήσεων προκαταβολής πραγματοποιείται από τον δικαιούχο, μέσω του ΟΠΣΑΑ. Μετά την ηλεκτρονική υποβολή, ο δικαιούχος οφείλει, </w:t>
      </w:r>
      <w:r w:rsidR="005E3FD9" w:rsidRPr="00591537">
        <w:rPr>
          <w:rFonts w:ascii="Calibri" w:hAnsi="Calibri" w:cs="Calibri"/>
          <w:i/>
        </w:rPr>
        <w:t>εντός προθεσμίας</w:t>
      </w:r>
      <w:r>
        <w:rPr>
          <w:rFonts w:ascii="Calibri" w:hAnsi="Calibri" w:cs="Calibri"/>
          <w:i/>
        </w:rPr>
        <w:t xml:space="preserve"> </w:t>
      </w:r>
      <w:r w:rsidR="00A3074D">
        <w:rPr>
          <w:rFonts w:ascii="Calibri" w:hAnsi="Calibri" w:cs="Calibri"/>
          <w:i/>
        </w:rPr>
        <w:t>……………..</w:t>
      </w:r>
      <w:r w:rsidR="005E3FD9" w:rsidRPr="00591537">
        <w:rPr>
          <w:rFonts w:ascii="Calibri" w:hAnsi="Calibri" w:cs="Calibri"/>
          <w:i/>
        </w:rPr>
        <w:t>ημερών</w:t>
      </w:r>
      <w:r w:rsidR="005E3FD9" w:rsidRPr="00591537">
        <w:rPr>
          <w:rFonts w:ascii="Calibri" w:hAnsi="Calibri" w:cs="Calibri"/>
        </w:rPr>
        <w:t xml:space="preserve">, να αποστείλουν στην ΟΤΔ, αποδεικτικό κατάθεσης της αίτησης ή υπογεγραμμένο αντίγραφο αυτής, καθώς και όλα  δικαιολογητικά που δεν υποβάλλονται ηλεκτρονικά, τα οποία </w:t>
      </w:r>
      <w:r w:rsidR="005E3FD9" w:rsidRPr="00FA6913">
        <w:rPr>
          <w:rFonts w:ascii="Calibri" w:hAnsi="Calibri" w:cs="Calibri"/>
        </w:rPr>
        <w:t>θα καθοριστούν με σχετική εγκύκλιο του ΟΠΕΚΕΠΕ.</w:t>
      </w:r>
    </w:p>
    <w:p w14:paraId="05AA6A02" w14:textId="07B635EA" w:rsidR="005E3FD9" w:rsidRPr="00B41904" w:rsidRDefault="00791F4E" w:rsidP="00F671E1">
      <w:pPr>
        <w:spacing w:after="120" w:line="360" w:lineRule="auto"/>
        <w:ind w:left="426" w:hanging="426"/>
        <w:jc w:val="both"/>
        <w:rPr>
          <w:rFonts w:ascii="Calibri" w:hAnsi="Calibri" w:cs="Calibri"/>
        </w:rPr>
      </w:pPr>
      <w:r>
        <w:rPr>
          <w:rFonts w:ascii="Calibri" w:hAnsi="Calibri" w:cs="Calibri"/>
        </w:rPr>
        <w:lastRenderedPageBreak/>
        <w:t>6</w:t>
      </w:r>
      <w:r w:rsidR="005E3FD9" w:rsidRPr="00B41904">
        <w:rPr>
          <w:rFonts w:ascii="Calibri" w:hAnsi="Calibri" w:cs="Calibri"/>
        </w:rPr>
        <w:t>.</w:t>
      </w:r>
      <w:r w:rsidR="005E3FD9">
        <w:rPr>
          <w:rFonts w:ascii="Calibri" w:hAnsi="Calibri" w:cs="Calibri"/>
        </w:rPr>
        <w:t xml:space="preserve"> </w:t>
      </w:r>
      <w:r w:rsidR="00F671E1">
        <w:rPr>
          <w:rFonts w:ascii="Calibri" w:hAnsi="Calibri" w:cs="Calibri"/>
        </w:rPr>
        <w:tab/>
      </w:r>
      <w:r w:rsidR="005E3FD9" w:rsidRPr="00FA6913">
        <w:rPr>
          <w:rFonts w:ascii="Calibri" w:hAnsi="Calibri" w:cs="Calibri"/>
        </w:rPr>
        <w:t>Το αίτημα προκαταβολής δαπανών του δικαιούχου συνοδεύεται από τις απαιτούμενες νόμιμες άδειες και βεβαιώσεις δημοσίων αρχών που διέπουν, κατά περίπτωση, τη νομιμότητα υλοποίησης και λειτουργίας του συγκεκριμένου έργου (όπως άδεια δόμησης, άδεια λειτουργίας για εκσυγχρονισμούς κ.λπ.).</w:t>
      </w:r>
    </w:p>
    <w:p w14:paraId="75B17024" w14:textId="743F0841" w:rsidR="005E3FD9" w:rsidRPr="00591537" w:rsidRDefault="00791F4E" w:rsidP="00F671E1">
      <w:pPr>
        <w:spacing w:after="120" w:line="360" w:lineRule="auto"/>
        <w:ind w:left="426" w:hanging="426"/>
        <w:jc w:val="both"/>
        <w:rPr>
          <w:rFonts w:ascii="Calibri" w:eastAsia="Calibri" w:hAnsi="Calibri" w:cs="Calibri"/>
          <w:lang w:eastAsia="en-US"/>
        </w:rPr>
      </w:pPr>
      <w:r>
        <w:rPr>
          <w:rFonts w:ascii="Calibri" w:hAnsi="Calibri" w:cs="Calibri"/>
        </w:rPr>
        <w:t>7</w:t>
      </w:r>
      <w:r w:rsidR="005E3FD9" w:rsidRPr="00B41904">
        <w:rPr>
          <w:rFonts w:ascii="Calibri" w:hAnsi="Calibri" w:cs="Calibri"/>
        </w:rPr>
        <w:t>.</w:t>
      </w:r>
      <w:r w:rsidR="005E3FD9">
        <w:rPr>
          <w:rFonts w:ascii="Calibri" w:hAnsi="Calibri" w:cs="Calibri"/>
        </w:rPr>
        <w:t xml:space="preserve"> </w:t>
      </w:r>
      <w:r w:rsidR="00F671E1">
        <w:rPr>
          <w:rFonts w:ascii="Calibri" w:hAnsi="Calibri" w:cs="Calibri"/>
        </w:rPr>
        <w:tab/>
      </w:r>
      <w:r w:rsidR="005E3FD9" w:rsidRPr="00B41904">
        <w:rPr>
          <w:rFonts w:ascii="Calibri" w:hAnsi="Calibri" w:cs="Calibri"/>
        </w:rPr>
        <w:t xml:space="preserve">Το αίτημα του δικαιούχου για χορήγηση προκαταβολής δεν περιλαμβάνεται στον αριθμό των αιτημάτων πληρωμής δαπανών της παραγράφου 1 του άρθρου </w:t>
      </w:r>
      <w:r w:rsidR="005E3FD9">
        <w:rPr>
          <w:rFonts w:ascii="Calibri" w:hAnsi="Calibri" w:cs="Calibri"/>
        </w:rPr>
        <w:t>5</w:t>
      </w:r>
      <w:r w:rsidR="005E3FD9" w:rsidRPr="00B41904">
        <w:rPr>
          <w:rFonts w:ascii="Calibri" w:hAnsi="Calibri" w:cs="Calibri"/>
        </w:rPr>
        <w:t>.</w:t>
      </w:r>
    </w:p>
    <w:p w14:paraId="332815BB" w14:textId="312CA9EE" w:rsidR="005E3FD9" w:rsidRPr="002328EA" w:rsidRDefault="00791F4E" w:rsidP="00F671E1">
      <w:pPr>
        <w:pStyle w:val="a3"/>
        <w:spacing w:after="120"/>
        <w:ind w:left="426" w:hanging="426"/>
        <w:rPr>
          <w:rFonts w:ascii="Calibri" w:eastAsia="Calibri" w:hAnsi="Calibri" w:cs="Calibri"/>
          <w:sz w:val="24"/>
          <w:lang w:eastAsia="en-US"/>
        </w:rPr>
      </w:pPr>
      <w:r>
        <w:rPr>
          <w:rFonts w:ascii="Calibri" w:eastAsia="Calibri" w:hAnsi="Calibri" w:cs="Calibri"/>
          <w:sz w:val="24"/>
          <w:lang w:eastAsia="en-US"/>
        </w:rPr>
        <w:t>8</w:t>
      </w:r>
      <w:r w:rsidR="005E3FD9" w:rsidRPr="002328EA">
        <w:rPr>
          <w:rFonts w:ascii="Calibri" w:eastAsia="Calibri" w:hAnsi="Calibri" w:cs="Calibri"/>
          <w:sz w:val="24"/>
          <w:lang w:eastAsia="en-US"/>
        </w:rPr>
        <w:t>.</w:t>
      </w:r>
      <w:r w:rsidR="005E3FD9" w:rsidRPr="002328EA">
        <w:rPr>
          <w:rFonts w:ascii="Calibri" w:hAnsi="Calibri" w:cs="Calibri"/>
          <w:sz w:val="24"/>
        </w:rPr>
        <w:t xml:space="preserve"> </w:t>
      </w:r>
      <w:r w:rsidR="00F671E1">
        <w:rPr>
          <w:rFonts w:ascii="Calibri" w:hAnsi="Calibri" w:cs="Calibri"/>
          <w:sz w:val="24"/>
        </w:rPr>
        <w:tab/>
      </w:r>
      <w:r w:rsidR="005E3FD9" w:rsidRPr="002328EA">
        <w:rPr>
          <w:rFonts w:ascii="Calibri" w:hAnsi="Calibri" w:cs="Calibri"/>
          <w:sz w:val="24"/>
        </w:rPr>
        <w:t>Η εγγυητική επιστολή προκαταβολής που εκδίδεται υπέρ του ΟΠΕΚΕΠΕ επιστρέφεται μετά από το πρώτο αίτημα πληρωμής του δικαιούχου που έπεται της προκαταβολής, σύμφωνα με το οποίο θα πρέπει να γίνει ολική απόσβεση της προκαταβολής, προκειμένου να γίνει και η αποδέσμευση της. Σε αντίθετη περίπτωση καταπίπτει η εγγυητική επιστολή.</w:t>
      </w:r>
    </w:p>
    <w:p w14:paraId="23D67C21" w14:textId="77777777" w:rsidR="005E3FD9" w:rsidRPr="00591537" w:rsidRDefault="005E3FD9" w:rsidP="005E3FD9">
      <w:pPr>
        <w:spacing w:after="120" w:line="360" w:lineRule="auto"/>
        <w:jc w:val="both"/>
        <w:rPr>
          <w:rFonts w:ascii="Calibri" w:eastAsia="Calibri" w:hAnsi="Calibri" w:cs="Calibri"/>
          <w:lang w:eastAsia="en-US"/>
        </w:rPr>
      </w:pPr>
    </w:p>
    <w:p w14:paraId="7664C59E" w14:textId="77777777" w:rsidR="005E3FD9" w:rsidRPr="008C6044" w:rsidRDefault="005E3FD9" w:rsidP="005E3FD9">
      <w:pPr>
        <w:spacing w:line="360" w:lineRule="auto"/>
        <w:jc w:val="center"/>
        <w:rPr>
          <w:rFonts w:ascii="Calibri" w:hAnsi="Calibri" w:cs="Calibri"/>
          <w:b/>
        </w:rPr>
      </w:pPr>
      <w:r w:rsidRPr="00591537">
        <w:rPr>
          <w:rFonts w:ascii="Calibri" w:eastAsia="Calibri" w:hAnsi="Calibri" w:cs="Calibri"/>
        </w:rPr>
        <w:t xml:space="preserve"> </w:t>
      </w:r>
      <w:r>
        <w:rPr>
          <w:rFonts w:ascii="Calibri" w:hAnsi="Calibri" w:cs="Calibri"/>
          <w:b/>
        </w:rPr>
        <w:t xml:space="preserve">Άρθρο </w:t>
      </w:r>
      <w:r w:rsidRPr="00056CB8">
        <w:rPr>
          <w:rFonts w:ascii="Calibri" w:hAnsi="Calibri" w:cs="Calibri"/>
          <w:b/>
        </w:rPr>
        <w:t>5</w:t>
      </w:r>
    </w:p>
    <w:p w14:paraId="12FE311E" w14:textId="2EBBDF9A" w:rsidR="005E3FD9" w:rsidRPr="00056CB8" w:rsidRDefault="005E3FD9" w:rsidP="0045130A">
      <w:pPr>
        <w:pStyle w:val="a3"/>
        <w:ind w:firstLine="426"/>
        <w:jc w:val="center"/>
        <w:rPr>
          <w:rFonts w:asciiTheme="minorHAnsi" w:hAnsiTheme="minorHAnsi"/>
          <w:b/>
          <w:sz w:val="24"/>
        </w:rPr>
      </w:pPr>
      <w:r w:rsidRPr="0068733E">
        <w:rPr>
          <w:rFonts w:ascii="Calibri" w:hAnsi="Calibri" w:cs="Calibri"/>
          <w:b/>
          <w:sz w:val="24"/>
        </w:rPr>
        <w:t>Αιτήματα</w:t>
      </w:r>
      <w:r w:rsidRPr="00056CB8">
        <w:rPr>
          <w:rFonts w:ascii="Calibri" w:hAnsi="Calibri" w:cs="Calibri"/>
          <w:b/>
        </w:rPr>
        <w:t xml:space="preserve"> </w:t>
      </w:r>
      <w:r w:rsidRPr="00056CB8">
        <w:rPr>
          <w:rFonts w:asciiTheme="minorHAnsi" w:hAnsiTheme="minorHAnsi"/>
          <w:b/>
          <w:sz w:val="24"/>
        </w:rPr>
        <w:t>πληρωμής του δικαιούχου και καταβολή ενίσχυσης</w:t>
      </w:r>
    </w:p>
    <w:p w14:paraId="3CAF02F9" w14:textId="77777777" w:rsidR="005E3FD9" w:rsidRPr="00591537" w:rsidRDefault="005E3FD9" w:rsidP="005E3FD9">
      <w:pPr>
        <w:spacing w:line="360" w:lineRule="auto"/>
        <w:jc w:val="both"/>
        <w:rPr>
          <w:rFonts w:ascii="Calibri" w:hAnsi="Calibri" w:cs="Calibri"/>
        </w:rPr>
      </w:pPr>
      <w:r w:rsidRPr="00591537">
        <w:rPr>
          <w:rFonts w:ascii="Calibri" w:hAnsi="Calibri" w:cs="Calibri"/>
        </w:rPr>
        <w:t>1. 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2111D157" w14:textId="77777777" w:rsidR="005E3FD9" w:rsidRPr="00591537" w:rsidRDefault="005E3FD9" w:rsidP="005E3FD9">
      <w:pPr>
        <w:spacing w:line="360" w:lineRule="auto"/>
        <w:jc w:val="both"/>
        <w:rPr>
          <w:rFonts w:ascii="Calibri" w:hAnsi="Calibri" w:cs="Calibri"/>
        </w:rPr>
      </w:pPr>
      <w:r w:rsidRPr="00591537">
        <w:rPr>
          <w:rFonts w:ascii="Calibri" w:hAnsi="Calibri" w:cs="Calibri"/>
        </w:rPr>
        <w:t>2.</w:t>
      </w:r>
      <w:r>
        <w:rPr>
          <w:rFonts w:ascii="Calibri" w:hAnsi="Calibri" w:cs="Calibri"/>
        </w:rPr>
        <w:t xml:space="preserve"> </w:t>
      </w:r>
      <w:r w:rsidRPr="00591537">
        <w:rPr>
          <w:rFonts w:ascii="Calibri" w:hAnsi="Calibri" w:cs="Calibri"/>
        </w:rPr>
        <w:t xml:space="preserve">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 </w:t>
      </w:r>
    </w:p>
    <w:p w14:paraId="4398CA00" w14:textId="7892FB2E" w:rsidR="005E3FD9" w:rsidRPr="00056CB8" w:rsidRDefault="005E3FD9" w:rsidP="005E3FD9">
      <w:pPr>
        <w:spacing w:line="360" w:lineRule="auto"/>
        <w:jc w:val="both"/>
        <w:rPr>
          <w:rFonts w:ascii="Calibri" w:hAnsi="Calibri" w:cs="Calibri"/>
        </w:rPr>
      </w:pPr>
      <w:r w:rsidRPr="00591537">
        <w:rPr>
          <w:rFonts w:ascii="Calibri" w:hAnsi="Calibri" w:cs="Calibri"/>
        </w:rPr>
        <w:t>Σε κάθε περίπτωση ο δικαιούχος έχει την ευθύνη για την ολοκλήρωση του έργου εντός της τρέχουσας Προγραμματικής Περιόδου.</w:t>
      </w:r>
      <w:r w:rsidRPr="00056CB8">
        <w:rPr>
          <w:rFonts w:ascii="Calibri" w:hAnsi="Calibri" w:cs="Calibri"/>
        </w:rPr>
        <w:t xml:space="preserve"> </w:t>
      </w:r>
    </w:p>
    <w:p w14:paraId="578A4235" w14:textId="77777777" w:rsidR="005E3FD9" w:rsidRPr="00591537" w:rsidRDefault="005E3FD9" w:rsidP="005E3FD9">
      <w:pPr>
        <w:spacing w:line="360" w:lineRule="auto"/>
        <w:jc w:val="both"/>
        <w:rPr>
          <w:rFonts w:ascii="Calibri" w:hAnsi="Calibri" w:cs="Calibri"/>
        </w:rPr>
      </w:pPr>
      <w:r w:rsidRPr="00591537">
        <w:rPr>
          <w:rFonts w:ascii="Calibri" w:hAnsi="Calibri" w:cs="Calibri"/>
        </w:rPr>
        <w:t>3.</w:t>
      </w:r>
      <w:r>
        <w:rPr>
          <w:rFonts w:ascii="Calibri" w:hAnsi="Calibri" w:cs="Calibri"/>
        </w:rPr>
        <w:t xml:space="preserve"> </w:t>
      </w:r>
      <w:r w:rsidRPr="00591537">
        <w:rPr>
          <w:rFonts w:ascii="Calibri" w:hAnsi="Calibri" w:cs="Calibri"/>
        </w:rPr>
        <w:t>Οι πληρωμές των έργων γίνονται τμηματικά, με βάση τις πιστοποιήσεις των εργασιών που έχουν εκτελεστεί.</w:t>
      </w:r>
      <w:r w:rsidRPr="00D95F4C">
        <w:rPr>
          <w:rFonts w:ascii="Calibri" w:hAnsi="Calibri" w:cs="Calibri"/>
        </w:rPr>
        <w:t xml:space="preserve"> </w:t>
      </w:r>
      <w:r w:rsidRPr="00591537">
        <w:rPr>
          <w:rFonts w:ascii="Calibri" w:hAnsi="Calibri" w:cs="Calibri"/>
        </w:rPr>
        <w:t>Η αναλογούσα ενίσχυση καταβάλλεται από την ΟΤΔ στο δικαιούχο, μόνο κατόπιν σχετικού αιτήματος πληρωμής.</w:t>
      </w:r>
    </w:p>
    <w:p w14:paraId="6E1ACDC8" w14:textId="77777777" w:rsidR="005E3FD9" w:rsidRPr="00591537" w:rsidRDefault="005E3FD9" w:rsidP="005E3FD9">
      <w:pPr>
        <w:spacing w:line="360" w:lineRule="auto"/>
        <w:jc w:val="both"/>
        <w:rPr>
          <w:rFonts w:ascii="Calibri" w:hAnsi="Calibri" w:cs="Calibri"/>
        </w:rPr>
      </w:pPr>
      <w:r w:rsidRPr="00591537">
        <w:rPr>
          <w:rFonts w:ascii="Calibri" w:hAnsi="Calibri" w:cs="Calibri"/>
        </w:rPr>
        <w:t xml:space="preserve">4. Η υποβολή των αιτήσεων πληρωμής πραγματοποιείται από τον δικαιούχο, μέσω του ΟΠΣΑΑ. Ύστερα από την ηλεκτρονική υποβολή, ο δικαιούχος οφείλει, εντός </w:t>
      </w:r>
      <w:proofErr w:type="spellStart"/>
      <w:r w:rsidRPr="00591537">
        <w:rPr>
          <w:rFonts w:ascii="Calibri" w:hAnsi="Calibri" w:cs="Calibri"/>
        </w:rPr>
        <w:t>προθεσμίας………………ημερών</w:t>
      </w:r>
      <w:proofErr w:type="spellEnd"/>
      <w:r w:rsidRPr="00591537">
        <w:rPr>
          <w:rFonts w:ascii="Calibri" w:hAnsi="Calibri" w:cs="Calibri"/>
        </w:rPr>
        <w:t>, να αποστείλ</w:t>
      </w:r>
      <w:r>
        <w:rPr>
          <w:rFonts w:ascii="Calibri" w:hAnsi="Calibri" w:cs="Calibri"/>
        </w:rPr>
        <w:t>ει</w:t>
      </w:r>
      <w:r w:rsidRPr="00591537">
        <w:rPr>
          <w:rFonts w:ascii="Calibri" w:hAnsi="Calibri" w:cs="Calibri"/>
        </w:rPr>
        <w:t xml:space="preserve"> στην ΟΤΔ, αποδεικτικό κατάθεσης της αίτησης ή υπογεγραμμένο αντίγραφο αυτής, καθώς και τυχόν δικαιολογητικά που δεν υποβάλλονται ηλεκτρονικά, τα οποία καθορί</w:t>
      </w:r>
      <w:r>
        <w:rPr>
          <w:rFonts w:ascii="Calibri" w:hAnsi="Calibri" w:cs="Calibri"/>
        </w:rPr>
        <w:t>ζονται</w:t>
      </w:r>
      <w:r w:rsidRPr="00591537">
        <w:rPr>
          <w:rFonts w:ascii="Calibri" w:hAnsi="Calibri" w:cs="Calibri"/>
        </w:rPr>
        <w:t xml:space="preserve"> με σχετική εγκύκλιο του ΟΠΕΚΕΠΕ.</w:t>
      </w:r>
    </w:p>
    <w:p w14:paraId="15556C64" w14:textId="77777777" w:rsidR="005E3FD9" w:rsidRPr="00591537" w:rsidRDefault="005E3FD9" w:rsidP="005E3FD9">
      <w:pPr>
        <w:spacing w:line="360" w:lineRule="auto"/>
        <w:jc w:val="both"/>
        <w:rPr>
          <w:rFonts w:ascii="Calibri" w:hAnsi="Calibri" w:cs="Calibri"/>
        </w:rPr>
      </w:pPr>
      <w:r w:rsidRPr="00591537">
        <w:rPr>
          <w:rFonts w:ascii="Calibri" w:hAnsi="Calibri" w:cs="Calibri"/>
        </w:rPr>
        <w:lastRenderedPageBreak/>
        <w:t>5.</w:t>
      </w:r>
      <w:r>
        <w:rPr>
          <w:rFonts w:ascii="Calibri" w:hAnsi="Calibri" w:cs="Calibri"/>
        </w:rPr>
        <w:t xml:space="preserve"> </w:t>
      </w:r>
      <w:r w:rsidRPr="00591537">
        <w:rPr>
          <w:rFonts w:ascii="Calibri" w:hAnsi="Calibri" w:cs="Calibri"/>
        </w:rPr>
        <w:t>Η ορθή καταχώρηση και υποβολή της αίτησης πληρωμής στο ΟΠΣΑΑ, η πληρότητα αυτής και η εμπρόθεσμη οριστικοποίησή της είναι της αποκλειστικής ευθύνης του δικαιούχου. Εφόσον η αίτηση πληρωμής υποβληθεί οριστικώς, λαμβάνει μοναδικό κωδικό και ημερομηνία οριστικοποίησης από το ΟΠΣΑΑ, από την οποία τεκμαίρεται το εμπρόθεσμο της ηλεκτρονικής υποβολής.</w:t>
      </w:r>
    </w:p>
    <w:p w14:paraId="092C0030" w14:textId="77777777" w:rsidR="005E3FD9" w:rsidRPr="00B41904" w:rsidRDefault="005E3FD9" w:rsidP="005E3FD9">
      <w:pPr>
        <w:pStyle w:val="a3"/>
        <w:spacing w:after="120"/>
        <w:rPr>
          <w:rFonts w:ascii="Calibri" w:hAnsi="Calibri" w:cs="Calibri"/>
          <w:sz w:val="24"/>
        </w:rPr>
      </w:pPr>
      <w:r w:rsidRPr="00591537">
        <w:rPr>
          <w:rFonts w:ascii="Calibri" w:hAnsi="Calibri" w:cs="Calibri"/>
          <w:sz w:val="24"/>
        </w:rPr>
        <w:t>6. Το πρώτο αίτημα πληρωμής δαπανών του δικαιούχου συνοδεύεται από τις απαιτούμενες νόμιμες άδειες και βεβαιώσεις δημοσίων αρχών που διέπουν, κατά περίπτωση, τη νομιμότητα υλοποίησης και λειτουργίας του συγκεκριμένου έργου (όπως άδεια δόμησης, άδεια λειτουργίας για εκσυγχρονισμούς κ.λπ.), εφόσον αυτές δεν υποβλήθηκαν με το αίτημα προκαταβολής.</w:t>
      </w:r>
    </w:p>
    <w:p w14:paraId="780FEC54" w14:textId="77777777" w:rsidR="005E3FD9" w:rsidRPr="00591537" w:rsidRDefault="005E3FD9" w:rsidP="005E3FD9">
      <w:pPr>
        <w:pStyle w:val="a3"/>
        <w:spacing w:after="120"/>
        <w:rPr>
          <w:rFonts w:ascii="Calibri" w:hAnsi="Calibri" w:cs="Calibri"/>
          <w:sz w:val="24"/>
        </w:rPr>
      </w:pPr>
      <w:r w:rsidRPr="00B41904">
        <w:rPr>
          <w:rFonts w:ascii="Calibri" w:hAnsi="Calibri" w:cs="Calibri"/>
          <w:sz w:val="24"/>
        </w:rPr>
        <w:t>Κάθε αίτημα πληρωμής του δικαιούχου, πλην της π</w:t>
      </w:r>
      <w:r w:rsidRPr="00591537">
        <w:rPr>
          <w:rFonts w:ascii="Calibri" w:hAnsi="Calibri" w:cs="Calibri"/>
          <w:sz w:val="24"/>
        </w:rPr>
        <w:t>ροκαταβολής, συνοδεύεται κατ' ελάχιστον από τα παρακάτω έγγραφα δικαιολογητικά:</w:t>
      </w:r>
    </w:p>
    <w:p w14:paraId="15EA49E1" w14:textId="77777777" w:rsidR="005E3FD9" w:rsidRPr="00591537" w:rsidRDefault="005E3FD9" w:rsidP="005E3FD9">
      <w:pPr>
        <w:pStyle w:val="a3"/>
        <w:numPr>
          <w:ilvl w:val="0"/>
          <w:numId w:val="2"/>
        </w:numPr>
        <w:spacing w:after="120"/>
        <w:ind w:left="709" w:hanging="283"/>
        <w:rPr>
          <w:rFonts w:ascii="Calibri" w:hAnsi="Calibri" w:cs="Calibri"/>
          <w:sz w:val="24"/>
        </w:rPr>
      </w:pPr>
      <w:r w:rsidRPr="00591537">
        <w:rPr>
          <w:rFonts w:ascii="Calibri" w:hAnsi="Calibri" w:cs="Calibri"/>
          <w:sz w:val="24"/>
        </w:rPr>
        <w:t>επιμετρήσεις εργασιών και λογαριασμό υπογεγραμμένες από τον επιβλέποντα μηχανικό ή την τεχνική υπηρεσία, καθώς και αποδεικτικά στοιχεία υλοποίησης άυλων ενεργειών,</w:t>
      </w:r>
    </w:p>
    <w:p w14:paraId="5820FDDA" w14:textId="77777777" w:rsidR="005E3FD9" w:rsidRPr="00591537" w:rsidRDefault="005E3FD9" w:rsidP="005E3FD9">
      <w:pPr>
        <w:pStyle w:val="a3"/>
        <w:numPr>
          <w:ilvl w:val="0"/>
          <w:numId w:val="2"/>
        </w:numPr>
        <w:spacing w:after="120"/>
        <w:ind w:left="851" w:hanging="426"/>
        <w:rPr>
          <w:rFonts w:ascii="Calibri" w:hAnsi="Calibri" w:cs="Calibri"/>
          <w:sz w:val="24"/>
        </w:rPr>
      </w:pPr>
      <w:r w:rsidRPr="00591537">
        <w:rPr>
          <w:rFonts w:ascii="Calibri" w:hAnsi="Calibri" w:cs="Calibri"/>
          <w:sz w:val="24"/>
        </w:rPr>
        <w:t>εξοφληθέντα παραστατικά των δαπανών σε πρωτότυπο,</w:t>
      </w:r>
    </w:p>
    <w:p w14:paraId="04B7681E" w14:textId="77777777" w:rsidR="005E3FD9" w:rsidRPr="00FA6913" w:rsidRDefault="005E3FD9" w:rsidP="005E3FD9">
      <w:pPr>
        <w:pStyle w:val="a3"/>
        <w:numPr>
          <w:ilvl w:val="0"/>
          <w:numId w:val="2"/>
        </w:numPr>
        <w:spacing w:after="120"/>
        <w:ind w:left="709" w:hanging="283"/>
        <w:rPr>
          <w:rFonts w:ascii="Calibri" w:hAnsi="Calibri" w:cs="Calibri"/>
          <w:sz w:val="24"/>
        </w:rPr>
      </w:pPr>
      <w:r w:rsidRPr="00591537">
        <w:rPr>
          <w:rFonts w:ascii="Calibri" w:hAnsi="Calibri" w:cs="Calibri"/>
          <w:sz w:val="24"/>
        </w:rPr>
        <w:t>αντίγραφο του σχετικού λογιστικού βιβλίου από το οποίο προκύπτει η εγγραφή της επιχορήγησης, που έχει ήδη καταβληθεί, καθώς και των παραστατικών δαπανών.</w:t>
      </w:r>
    </w:p>
    <w:p w14:paraId="3412E994" w14:textId="77777777" w:rsidR="005E3FD9" w:rsidRPr="00056CB8" w:rsidRDefault="005E3FD9" w:rsidP="005E3FD9">
      <w:pPr>
        <w:pStyle w:val="a3"/>
        <w:spacing w:after="120"/>
        <w:ind w:left="426"/>
        <w:rPr>
          <w:rFonts w:ascii="Calibri" w:hAnsi="Calibri" w:cs="Calibri"/>
          <w:sz w:val="24"/>
        </w:rPr>
      </w:pPr>
      <w:r w:rsidRPr="00591537">
        <w:rPr>
          <w:rFonts w:ascii="Calibri" w:hAnsi="Calibri" w:cs="Calibri"/>
          <w:sz w:val="24"/>
        </w:rPr>
        <w:t>Όλα τα ανωτέρω δικαιολογητικά θα πρέπει να αναφέρονται σε κατάσταση επισυναπτόμενων δικαιολογητικών.</w:t>
      </w:r>
    </w:p>
    <w:p w14:paraId="5497A9C2" w14:textId="10C1BF40" w:rsidR="005E3FD9" w:rsidRPr="00591537" w:rsidRDefault="005E3FD9" w:rsidP="005E3FD9">
      <w:pPr>
        <w:pStyle w:val="a3"/>
        <w:spacing w:after="120"/>
        <w:rPr>
          <w:rFonts w:ascii="Calibri" w:hAnsi="Calibri" w:cs="Calibri"/>
          <w:sz w:val="24"/>
        </w:rPr>
      </w:pPr>
      <w:r w:rsidRPr="00591537">
        <w:rPr>
          <w:rFonts w:ascii="Calibri" w:hAnsi="Calibri" w:cs="Calibri"/>
          <w:sz w:val="24"/>
        </w:rPr>
        <w:t>Στην περίπτωση που κατά την υλοποίηση του έργου απαιτηθεί τροποποίηση των εγκεκριμένων από τις αρμόδιες αρχές αδειών, εγκρίσεων και βεβαιώσεων που διέπουν τη νομιμότητα υλοποίησης, αναστέλλεται μέχρι την έκδοσή τους η καταβολή της αναλογούσας ενίσχυσης στο δικαιούχο.</w:t>
      </w:r>
    </w:p>
    <w:p w14:paraId="59584CE5" w14:textId="39BB1B68" w:rsidR="005E3FD9" w:rsidRPr="00056CB8" w:rsidRDefault="00791F4E" w:rsidP="005E3FD9">
      <w:pPr>
        <w:pStyle w:val="a3"/>
        <w:spacing w:after="120"/>
        <w:rPr>
          <w:rFonts w:ascii="Calibri" w:hAnsi="Calibri" w:cs="Calibri"/>
          <w:sz w:val="24"/>
        </w:rPr>
      </w:pPr>
      <w:r>
        <w:rPr>
          <w:rFonts w:ascii="Calibri" w:hAnsi="Calibri" w:cs="Calibri"/>
          <w:sz w:val="24"/>
        </w:rPr>
        <w:t>7</w:t>
      </w:r>
      <w:r w:rsidR="005E3FD9" w:rsidRPr="00591537">
        <w:rPr>
          <w:rFonts w:ascii="Calibri" w:hAnsi="Calibri" w:cs="Calibri"/>
          <w:sz w:val="24"/>
        </w:rPr>
        <w:t>.</w:t>
      </w:r>
      <w:r w:rsidR="005E3FD9">
        <w:rPr>
          <w:rFonts w:ascii="Calibri" w:hAnsi="Calibri" w:cs="Calibri"/>
          <w:sz w:val="24"/>
        </w:rPr>
        <w:t xml:space="preserve"> </w:t>
      </w:r>
      <w:r w:rsidR="005E3FD9" w:rsidRPr="00591537">
        <w:rPr>
          <w:rFonts w:ascii="Calibri" w:hAnsi="Calibri" w:cs="Calibri"/>
          <w:sz w:val="24"/>
        </w:rPr>
        <w:t xml:space="preserve">Στην περίπτωση που αίτημα πληρωμής δικαιούχου αποτελέσει αντικείμενο </w:t>
      </w:r>
      <w:r w:rsidR="005E3FD9" w:rsidRPr="00591537">
        <w:rPr>
          <w:rFonts w:ascii="Calibri" w:hAnsi="Calibri" w:cs="Calibri"/>
          <w:sz w:val="24"/>
        </w:rPr>
        <w:t xml:space="preserve">δειγματοληπτικού διοικητικού ελέγχου, η καταβολή της αναλογούσας ενίσχυσης πραγματοποιείται μετά την ολοκλήρωση του ελέγχου αυτού. </w:t>
      </w:r>
    </w:p>
    <w:p w14:paraId="0669CAED" w14:textId="73CC36A6" w:rsidR="005E3FD9" w:rsidRPr="006E6D95" w:rsidRDefault="00791F4E" w:rsidP="005E3FD9">
      <w:pPr>
        <w:suppressAutoHyphens w:val="0"/>
        <w:spacing w:line="360" w:lineRule="auto"/>
        <w:jc w:val="both"/>
        <w:rPr>
          <w:rFonts w:ascii="Calibri" w:hAnsi="Calibri" w:cs="Arial"/>
          <w:lang w:eastAsia="el-GR"/>
        </w:rPr>
      </w:pPr>
      <w:r>
        <w:rPr>
          <w:rFonts w:ascii="Calibri" w:hAnsi="Calibri" w:cs="Arial"/>
          <w:lang w:eastAsia="el-GR"/>
        </w:rPr>
        <w:lastRenderedPageBreak/>
        <w:t>8</w:t>
      </w:r>
      <w:r w:rsidR="005E3FD9" w:rsidRPr="006E6D95">
        <w:rPr>
          <w:rFonts w:ascii="Calibri" w:hAnsi="Calibri" w:cs="Arial"/>
          <w:lang w:eastAsia="el-GR"/>
        </w:rPr>
        <w:t xml:space="preserve">. Με την επιφύλαξη της διαθέσιμης χρηματοδότησης, η ΟΤΔ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 </w:t>
      </w:r>
    </w:p>
    <w:p w14:paraId="239A9E39" w14:textId="77777777" w:rsidR="005E3FD9" w:rsidRPr="006E6D95" w:rsidRDefault="005E3FD9" w:rsidP="005E3FD9">
      <w:pPr>
        <w:suppressAutoHyphens w:val="0"/>
        <w:spacing w:line="360" w:lineRule="auto"/>
        <w:jc w:val="both"/>
        <w:rPr>
          <w:rFonts w:ascii="Calibri" w:hAnsi="Calibri" w:cs="Arial"/>
          <w:lang w:eastAsia="el-GR"/>
        </w:rPr>
      </w:pPr>
      <w:r w:rsidRPr="006E6D95">
        <w:rPr>
          <w:rFonts w:ascii="Calibri" w:hAnsi="Calibri" w:cs="Arial"/>
          <w:lang w:eastAsia="el-GR"/>
        </w:rPr>
        <w:t>Η προθεσμία πληρωμής των 60 ημερών μπορεί να μην τηρηθεί από την ΟΤΔ σε δεόντως αιτιολογημένες περιπτώσεις όπου:</w:t>
      </w:r>
    </w:p>
    <w:p w14:paraId="7DB4A60D" w14:textId="77777777" w:rsidR="005E3FD9" w:rsidRPr="006E6D95" w:rsidRDefault="005E3FD9" w:rsidP="005E3FD9">
      <w:pPr>
        <w:suppressAutoHyphens w:val="0"/>
        <w:spacing w:line="360" w:lineRule="auto"/>
        <w:ind w:left="284"/>
        <w:jc w:val="both"/>
        <w:rPr>
          <w:rFonts w:ascii="Calibri" w:hAnsi="Calibri" w:cs="Arial"/>
          <w:lang w:eastAsia="el-GR"/>
        </w:rPr>
      </w:pPr>
      <w:r w:rsidRPr="006E6D95">
        <w:rPr>
          <w:rFonts w:ascii="Calibri" w:hAnsi="Calibri" w:cs="Arial"/>
          <w:lang w:eastAsia="el-GR"/>
        </w:rPr>
        <w:t>α.</w:t>
      </w:r>
      <w:r w:rsidRPr="006E6D95">
        <w:rPr>
          <w:rFonts w:ascii="Calibri" w:hAnsi="Calibri" w:cs="Arial"/>
          <w:lang w:eastAsia="el-GR"/>
        </w:rPr>
        <w:tab/>
        <w:t>το αίτημα πληρωμής δεν είναι πλήρες ή δεν έχουν παρασχεθεί τα κατάλληλα δικαιολογητικά έγγραφα,</w:t>
      </w:r>
    </w:p>
    <w:p w14:paraId="16534D84" w14:textId="77777777" w:rsidR="005E3FD9" w:rsidRPr="006E6D95" w:rsidRDefault="005E3FD9" w:rsidP="005E3FD9">
      <w:pPr>
        <w:suppressAutoHyphens w:val="0"/>
        <w:spacing w:line="360" w:lineRule="auto"/>
        <w:ind w:left="284"/>
        <w:jc w:val="both"/>
        <w:rPr>
          <w:rFonts w:ascii="Calibri" w:hAnsi="Calibri" w:cs="Arial"/>
          <w:lang w:eastAsia="el-GR"/>
        </w:rPr>
      </w:pPr>
      <w:r w:rsidRPr="006E6D95">
        <w:rPr>
          <w:rFonts w:ascii="Calibri" w:hAnsi="Calibri" w:cs="Arial"/>
          <w:lang w:eastAsia="el-GR"/>
        </w:rPr>
        <w:t>β.</w:t>
      </w:r>
      <w:r w:rsidRPr="006E6D95">
        <w:rPr>
          <w:rFonts w:ascii="Calibri" w:hAnsi="Calibri" w:cs="Arial"/>
          <w:lang w:eastAsia="el-GR"/>
        </w:rPr>
        <w:tab/>
        <w:t>έχει κινηθεί διαδικασία διερεύνησης όσον αφορά ενδεχόμενη παρατυπία που επηρεάζει την εν λόγω δαπάνη,</w:t>
      </w:r>
    </w:p>
    <w:p w14:paraId="14D1801F" w14:textId="77777777" w:rsidR="005E3FD9" w:rsidRPr="006E6D95" w:rsidRDefault="005E3FD9" w:rsidP="005E3FD9">
      <w:pPr>
        <w:suppressAutoHyphens w:val="0"/>
        <w:spacing w:line="360" w:lineRule="auto"/>
        <w:ind w:left="284"/>
        <w:jc w:val="both"/>
        <w:rPr>
          <w:rFonts w:ascii="Calibri" w:hAnsi="Calibri" w:cs="Arial"/>
          <w:lang w:eastAsia="el-GR"/>
        </w:rPr>
      </w:pPr>
      <w:r w:rsidRPr="006E6D95">
        <w:rPr>
          <w:rFonts w:ascii="Calibri" w:hAnsi="Calibri" w:cs="Arial"/>
          <w:lang w:eastAsia="el-GR"/>
        </w:rPr>
        <w:t>γ.</w:t>
      </w:r>
      <w:r w:rsidRPr="006E6D95">
        <w:rPr>
          <w:rFonts w:ascii="Calibri" w:hAnsi="Calibri" w:cs="Arial"/>
          <w:lang w:eastAsia="el-GR"/>
        </w:rPr>
        <w:tab/>
        <w:t>έχει καθυστερήσει η απαιτούμενη αυτοψία από την ΟΤΔ, λόγω αντικειμενικών δυσκολιών (όπως δυσμενείς καιρικές συνθήκες).</w:t>
      </w:r>
    </w:p>
    <w:p w14:paraId="442CDD75" w14:textId="77777777" w:rsidR="005E3FD9" w:rsidRPr="006E6D95" w:rsidRDefault="005E3FD9" w:rsidP="005E3FD9">
      <w:pPr>
        <w:suppressAutoHyphens w:val="0"/>
        <w:spacing w:line="360" w:lineRule="auto"/>
        <w:jc w:val="both"/>
        <w:rPr>
          <w:rFonts w:ascii="Calibri" w:hAnsi="Calibri" w:cs="Arial"/>
          <w:lang w:eastAsia="el-GR"/>
        </w:rPr>
      </w:pPr>
      <w:r w:rsidRPr="006E6D95">
        <w:rPr>
          <w:rFonts w:ascii="Calibri" w:hAnsi="Calibri" w:cs="Arial"/>
          <w:lang w:eastAsia="el-GR"/>
        </w:rPr>
        <w:t>Ο ενδιαφερόμενος δικαιούχος ενημερώνεται εγγράφως από την ΟΤΔ, για την καθυστέρηση και τους λόγους που οδήγησαν σε αυτή.</w:t>
      </w:r>
    </w:p>
    <w:p w14:paraId="0838B430" w14:textId="7C596C72" w:rsidR="005E3FD9" w:rsidRPr="001D1E35" w:rsidRDefault="00791F4E" w:rsidP="005E3FD9">
      <w:pPr>
        <w:suppressAutoHyphens w:val="0"/>
        <w:spacing w:line="360" w:lineRule="auto"/>
        <w:jc w:val="both"/>
        <w:rPr>
          <w:rFonts w:ascii="Calibri" w:hAnsi="Calibri" w:cs="Arial"/>
          <w:color w:val="FF0000"/>
          <w:lang w:eastAsia="el-GR"/>
        </w:rPr>
      </w:pPr>
      <w:r>
        <w:rPr>
          <w:rFonts w:ascii="Calibri" w:hAnsi="Calibri" w:cs="Arial"/>
          <w:lang w:eastAsia="el-GR"/>
        </w:rPr>
        <w:t>9</w:t>
      </w:r>
      <w:r w:rsidR="005E3FD9" w:rsidRPr="006E6D95">
        <w:rPr>
          <w:rFonts w:ascii="Calibri" w:hAnsi="Calibri" w:cs="Arial"/>
          <w:lang w:eastAsia="el-GR"/>
        </w:rPr>
        <w:t>. 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οι παρακρατήσεις στη ΔΟΥ, ή ΕΦΚΑ, κλπ.</w:t>
      </w:r>
    </w:p>
    <w:p w14:paraId="02655162" w14:textId="0DA25212" w:rsidR="005E3FD9" w:rsidRDefault="005E3FD9" w:rsidP="005E3FD9">
      <w:pPr>
        <w:spacing w:line="360" w:lineRule="auto"/>
        <w:jc w:val="both"/>
        <w:rPr>
          <w:rFonts w:ascii="Calibri" w:hAnsi="Calibri" w:cs="Calibri"/>
        </w:rPr>
      </w:pPr>
      <w:r w:rsidRPr="001D1E35">
        <w:rPr>
          <w:rFonts w:ascii="Calibri" w:hAnsi="Calibri" w:cs="Calibri"/>
        </w:rPr>
        <w:t>1</w:t>
      </w:r>
      <w:r w:rsidR="00791F4E">
        <w:rPr>
          <w:rFonts w:ascii="Calibri" w:hAnsi="Calibri" w:cs="Calibri"/>
        </w:rPr>
        <w:t>0</w:t>
      </w:r>
      <w:r w:rsidRPr="001D1E35">
        <w:rPr>
          <w:rFonts w:ascii="Calibri" w:hAnsi="Calibri" w:cs="Calibri"/>
        </w:rPr>
        <w:t>.</w:t>
      </w:r>
      <w:r>
        <w:rPr>
          <w:rFonts w:ascii="Calibri" w:hAnsi="Calibri" w:cs="Calibri"/>
        </w:rPr>
        <w:t xml:space="preserve"> </w:t>
      </w:r>
      <w:r w:rsidRPr="001D1E35">
        <w:rPr>
          <w:rFonts w:ascii="Calibri" w:hAnsi="Calibri" w:cs="Calibri"/>
        </w:rPr>
        <w:t>Όσον αφορά τις διαδικασίες και τα έντυπα πληρωμής, η ΟΤΔ κατά τον προσφορότερο τρόπο ενημερώνει τους δικαιούχους, όπως ενδεικτικά την ανάρτηση των εντύπων στην ιστοσελίδα της.</w:t>
      </w:r>
    </w:p>
    <w:p w14:paraId="03EFDC12" w14:textId="77777777" w:rsidR="005E3FD9" w:rsidRPr="002328EA" w:rsidRDefault="005E3FD9" w:rsidP="005E3FD9">
      <w:pPr>
        <w:suppressAutoHyphens w:val="0"/>
        <w:spacing w:line="360" w:lineRule="auto"/>
        <w:jc w:val="both"/>
        <w:rPr>
          <w:rFonts w:ascii="Calibri" w:hAnsi="Calibri" w:cs="Arial"/>
          <w:b/>
          <w:u w:val="single"/>
          <w:lang w:eastAsia="el-GR"/>
        </w:rPr>
      </w:pPr>
      <w:r w:rsidRPr="002328EA">
        <w:rPr>
          <w:rFonts w:ascii="Calibri" w:hAnsi="Calibri" w:cs="Arial"/>
          <w:b/>
          <w:u w:val="single"/>
          <w:lang w:eastAsia="el-GR"/>
        </w:rPr>
        <w:t>Διοικητικός έλεγχος επί των αιτήσεων πληρωμής/προκαταβολής του Δικαιούχου</w:t>
      </w:r>
    </w:p>
    <w:p w14:paraId="23DA4C40"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1. 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14:paraId="08ABF615"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2. Η ΕΠΠ διενεργεί διοικητικό έλεγχο με την υποστήριξη του ΟΠΣΑΑ και επιτόπια επίσκεψη σε όλα τα αιτήματα πληρωμής, για να πιστοποιήσει το οικονομικό και φυσικό αντικείμενο.</w:t>
      </w:r>
    </w:p>
    <w:p w14:paraId="480C28C1"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Για πράξεις που εκτελούνται με δημόσιες συμβάσεις και για πράξεις με επιλέξιμο προϋπολογισμό μέχρι 50.000€, δύναται να πραγματοποιηθεί μια επιτόπια επίσκεψη στο τελευταίο αίτημα πληρωμής της πράξης.</w:t>
      </w:r>
    </w:p>
    <w:p w14:paraId="15846140"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Σε περιπτώσεις άυλων ενεργειών δεν απαιτείται επιτόπια επίσκεψη.</w:t>
      </w:r>
    </w:p>
    <w:p w14:paraId="12938A0D"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lastRenderedPageBreak/>
        <w:t>3. Ο έλεγχος περιλαμβάνει:</w:t>
      </w:r>
    </w:p>
    <w:p w14:paraId="4123D83C" w14:textId="77777777" w:rsidR="005E3FD9" w:rsidRPr="002328EA" w:rsidRDefault="005E3FD9" w:rsidP="005E3FD9">
      <w:pPr>
        <w:suppressAutoHyphens w:val="0"/>
        <w:spacing w:line="360" w:lineRule="auto"/>
        <w:ind w:left="426"/>
        <w:jc w:val="both"/>
        <w:rPr>
          <w:rFonts w:ascii="Calibri" w:hAnsi="Calibri" w:cs="Arial"/>
          <w:lang w:eastAsia="el-GR"/>
        </w:rPr>
      </w:pPr>
      <w:r w:rsidRPr="002328EA">
        <w:rPr>
          <w:rFonts w:ascii="Calibri" w:hAnsi="Calibri" w:cs="Arial"/>
          <w:lang w:eastAsia="el-GR"/>
        </w:rPr>
        <w:t>α.</w:t>
      </w:r>
      <w:r w:rsidRPr="002328EA">
        <w:rPr>
          <w:rFonts w:ascii="Calibri" w:hAnsi="Calibri" w:cs="Arial"/>
          <w:lang w:eastAsia="el-GR"/>
        </w:rPr>
        <w:tab/>
        <w:t>την επαλήθευση της ολοκληρωμένης ενέργειας σε σχέση με την ενέργεια για την οποία ζητήθηκε και χορηγήθηκε η στήριξη,</w:t>
      </w:r>
    </w:p>
    <w:p w14:paraId="172B4287" w14:textId="77777777" w:rsidR="005E3FD9" w:rsidRPr="002328EA" w:rsidRDefault="005E3FD9" w:rsidP="005E3FD9">
      <w:pPr>
        <w:suppressAutoHyphens w:val="0"/>
        <w:spacing w:line="360" w:lineRule="auto"/>
        <w:ind w:left="426"/>
        <w:jc w:val="both"/>
        <w:rPr>
          <w:rFonts w:ascii="Calibri" w:hAnsi="Calibri" w:cs="Arial"/>
          <w:lang w:eastAsia="el-GR"/>
        </w:rPr>
      </w:pPr>
      <w:r w:rsidRPr="002328EA">
        <w:rPr>
          <w:rFonts w:ascii="Calibri" w:hAnsi="Calibri" w:cs="Arial"/>
          <w:lang w:eastAsia="el-GR"/>
        </w:rPr>
        <w:t>β.</w:t>
      </w:r>
      <w:r w:rsidRPr="002328EA">
        <w:rPr>
          <w:rFonts w:ascii="Calibri" w:hAnsi="Calibri" w:cs="Arial"/>
          <w:lang w:eastAsia="el-GR"/>
        </w:rPr>
        <w:tab/>
        <w:t>την επαλήθευση των δαπανών που προέκυψαν και των πληρωμών που πραγματοποιήθηκαν,</w:t>
      </w:r>
    </w:p>
    <w:p w14:paraId="71A3E884" w14:textId="77777777" w:rsidR="005E3FD9" w:rsidRPr="002328EA" w:rsidRDefault="005E3FD9" w:rsidP="005E3FD9">
      <w:pPr>
        <w:suppressAutoHyphens w:val="0"/>
        <w:spacing w:line="360" w:lineRule="auto"/>
        <w:ind w:left="426"/>
        <w:jc w:val="both"/>
        <w:rPr>
          <w:rFonts w:ascii="Calibri" w:hAnsi="Calibri" w:cs="Arial"/>
          <w:lang w:eastAsia="el-GR"/>
        </w:rPr>
      </w:pPr>
      <w:r w:rsidRPr="002328EA">
        <w:rPr>
          <w:rFonts w:ascii="Calibri" w:hAnsi="Calibri" w:cs="Arial"/>
          <w:lang w:eastAsia="el-GR"/>
        </w:rPr>
        <w:t>γ.</w:t>
      </w:r>
      <w:r w:rsidRPr="002328EA">
        <w:rPr>
          <w:rFonts w:ascii="Calibri" w:hAnsi="Calibri" w:cs="Arial"/>
          <w:lang w:eastAsia="el-GR"/>
        </w:rPr>
        <w:tab/>
        <w:t>την καταχώρηση στο ΟΠΣΑΑ των αποτελεσμάτων του ελέγχου.</w:t>
      </w:r>
    </w:p>
    <w:p w14:paraId="381C07FD"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4. 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266B4E74"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Αν ύστερα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809/2014 όπως εκάστοτε ισχύει.</w:t>
      </w:r>
    </w:p>
    <w:p w14:paraId="7DAD6DF0" w14:textId="77777777" w:rsidR="005E3FD9" w:rsidRPr="002328EA" w:rsidRDefault="005E3FD9" w:rsidP="005E3FD9">
      <w:pPr>
        <w:suppressAutoHyphens w:val="0"/>
        <w:spacing w:line="360" w:lineRule="auto"/>
        <w:jc w:val="both"/>
        <w:rPr>
          <w:rFonts w:ascii="Calibri" w:hAnsi="Calibri" w:cs="Arial"/>
          <w:lang w:eastAsia="el-GR"/>
        </w:rPr>
      </w:pPr>
      <w:r w:rsidRPr="002328EA">
        <w:rPr>
          <w:rFonts w:ascii="Calibri" w:hAnsi="Calibri" w:cs="Arial"/>
          <w:lang w:eastAsia="el-GR"/>
        </w:rPr>
        <w:t xml:space="preserve">Επιπλέον, αν ο δικαιούχος δηλώνει ψευδή στοιχεία στα αιτήματα πληρωμής, ανακαλείται η απόφαση ένταξης της πράξης και η καταβληθείσα δημόσια δαπάνη επιστρέφεται με την διαδικασία των </w:t>
      </w:r>
      <w:proofErr w:type="spellStart"/>
      <w:r w:rsidRPr="002328EA">
        <w:rPr>
          <w:rFonts w:ascii="Calibri" w:hAnsi="Calibri" w:cs="Arial"/>
          <w:lang w:eastAsia="el-GR"/>
        </w:rPr>
        <w:t>αχρεωστήτως</w:t>
      </w:r>
      <w:proofErr w:type="spellEnd"/>
      <w:r w:rsidRPr="002328EA">
        <w:rPr>
          <w:rFonts w:ascii="Calibri" w:hAnsi="Calibri" w:cs="Arial"/>
          <w:lang w:eastAsia="el-GR"/>
        </w:rPr>
        <w:t xml:space="preserve"> καταβληθέντων ποσών. Επιπλέον ο εν λόγω δικαιούχος αποκλείεται από το </w:t>
      </w:r>
      <w:proofErr w:type="spellStart"/>
      <w:r w:rsidRPr="002328EA">
        <w:rPr>
          <w:rFonts w:ascii="Calibri" w:hAnsi="Calibri" w:cs="Arial"/>
          <w:lang w:eastAsia="el-GR"/>
        </w:rPr>
        <w:t>υπομέτρο</w:t>
      </w:r>
      <w:proofErr w:type="spellEnd"/>
      <w:r w:rsidRPr="002328EA">
        <w:rPr>
          <w:rFonts w:ascii="Calibri" w:hAnsi="Calibri" w:cs="Arial"/>
          <w:lang w:eastAsia="el-GR"/>
        </w:rPr>
        <w:t xml:space="preserve"> 19.2 για το ημερολογιακό έτος της διαπίστωσης καθώς και για το επόμενο.</w:t>
      </w:r>
    </w:p>
    <w:p w14:paraId="015F7A11" w14:textId="77777777" w:rsidR="005E3FD9" w:rsidRPr="0068733E" w:rsidRDefault="005E3FD9" w:rsidP="005E3FD9">
      <w:pPr>
        <w:spacing w:line="360" w:lineRule="auto"/>
        <w:jc w:val="both"/>
        <w:rPr>
          <w:rFonts w:ascii="Calibri" w:hAnsi="Calibri" w:cs="Calibri"/>
          <w:strike/>
          <w:color w:val="FF0000"/>
        </w:rPr>
      </w:pPr>
    </w:p>
    <w:p w14:paraId="46DA849D" w14:textId="77777777" w:rsidR="005E3FD9" w:rsidRPr="008C6044" w:rsidRDefault="005E3FD9" w:rsidP="005E3FD9">
      <w:pPr>
        <w:ind w:left="502"/>
        <w:rPr>
          <w:rFonts w:ascii="Calibri" w:hAnsi="Calibri" w:cs="Calibri"/>
          <w:b/>
        </w:rPr>
      </w:pPr>
      <w:r>
        <w:rPr>
          <w:rFonts w:ascii="Calibri" w:hAnsi="Calibri" w:cs="Calibri"/>
          <w:b/>
        </w:rPr>
        <w:t xml:space="preserve">                                                             Άρθρο </w:t>
      </w:r>
      <w:r w:rsidRPr="002305A8">
        <w:rPr>
          <w:rFonts w:ascii="Calibri" w:hAnsi="Calibri" w:cs="Calibri"/>
          <w:b/>
        </w:rPr>
        <w:t>6</w:t>
      </w:r>
    </w:p>
    <w:p w14:paraId="481E5BD8" w14:textId="77777777" w:rsidR="005E3FD9" w:rsidRPr="00FA6913" w:rsidRDefault="005E3FD9" w:rsidP="005E3FD9">
      <w:pPr>
        <w:jc w:val="center"/>
        <w:rPr>
          <w:rFonts w:ascii="Calibri" w:hAnsi="Calibri" w:cs="Calibri"/>
          <w:b/>
        </w:rPr>
      </w:pPr>
    </w:p>
    <w:p w14:paraId="4FB6467C" w14:textId="77777777" w:rsidR="005E3FD9" w:rsidRPr="00FA6913" w:rsidRDefault="005E3FD9" w:rsidP="005E3FD9">
      <w:pPr>
        <w:jc w:val="center"/>
        <w:rPr>
          <w:rFonts w:ascii="Calibri" w:hAnsi="Calibri" w:cs="Calibri"/>
          <w:b/>
        </w:rPr>
      </w:pPr>
      <w:r w:rsidRPr="00FA6913">
        <w:rPr>
          <w:rFonts w:ascii="Calibri" w:hAnsi="Calibri" w:cs="Calibri"/>
          <w:b/>
        </w:rPr>
        <w:t>Ανάκληση αιτήματος - Διόρθωση προφανών σφαλμάτων αιτήματος πληρωμής/προκαταβολής</w:t>
      </w:r>
    </w:p>
    <w:p w14:paraId="1EBAD4CC" w14:textId="77777777" w:rsidR="005E3FD9" w:rsidRPr="00FA6913" w:rsidRDefault="005E3FD9" w:rsidP="005E3FD9">
      <w:pPr>
        <w:jc w:val="center"/>
        <w:rPr>
          <w:rFonts w:ascii="Calibri" w:hAnsi="Calibri" w:cs="Calibri"/>
          <w:b/>
        </w:rPr>
      </w:pPr>
    </w:p>
    <w:p w14:paraId="0082501C" w14:textId="77777777" w:rsidR="005E3FD9" w:rsidRPr="00591537" w:rsidRDefault="005E3FD9" w:rsidP="005E3FD9">
      <w:pPr>
        <w:pStyle w:val="Default"/>
        <w:spacing w:line="360" w:lineRule="auto"/>
        <w:jc w:val="both"/>
        <w:rPr>
          <w:rFonts w:eastAsia="Calibri"/>
        </w:rPr>
      </w:pPr>
      <w:r w:rsidRPr="00B41904">
        <w:t>1.</w:t>
      </w:r>
      <w:r>
        <w:t xml:space="preserve"> </w:t>
      </w:r>
      <w:r w:rsidRPr="00B41904">
        <w:t>Ο δικαιούχος μπορεί, οποιαδήποτε στιγμή, να ανακαλέσει εγγράφως την αίτηση πληρωμής ή προκαταβολής ή τμήμα αυτής, ακολουθώντας την παρακάτω διαδικασία:</w:t>
      </w:r>
    </w:p>
    <w:p w14:paraId="2247E5EA" w14:textId="77777777" w:rsidR="005E3FD9" w:rsidRPr="00F671E1" w:rsidRDefault="005E3FD9" w:rsidP="005E3FD9">
      <w:pPr>
        <w:pStyle w:val="Default"/>
        <w:spacing w:line="360" w:lineRule="auto"/>
        <w:jc w:val="both"/>
      </w:pPr>
      <w:r w:rsidRPr="00F671E1">
        <w:rPr>
          <w:rFonts w:eastAsia="Calibri"/>
        </w:rPr>
        <w:t xml:space="preserve">• </w:t>
      </w:r>
      <w:r w:rsidRPr="00F671E1">
        <w:t>Αν έχει καταβληθεί η αναλογούσα ενίσχυση:</w:t>
      </w:r>
    </w:p>
    <w:p w14:paraId="3B4C0E23" w14:textId="77777777" w:rsidR="005E3FD9" w:rsidRPr="008C799A" w:rsidRDefault="005E3FD9" w:rsidP="005E3FD9">
      <w:pPr>
        <w:pStyle w:val="Default"/>
        <w:spacing w:line="360" w:lineRule="auto"/>
        <w:jc w:val="both"/>
        <w:rPr>
          <w:color w:val="auto"/>
          <w:szCs w:val="22"/>
        </w:rPr>
      </w:pPr>
      <w:r w:rsidRPr="00591537">
        <w:rPr>
          <w:szCs w:val="22"/>
        </w:rPr>
        <w:t xml:space="preserve">Αν έχει καταβληθεί η αναλογούσα ενίσχυση στο δικαιούχο και προκαλείται υποχρέωση επιστροφής μέρους ή του συνόλου της ενίσχυσης, ο δικαιούχος υποβάλει νέα συμπληρωματική αίτηση πληρωμής με την οποία </w:t>
      </w:r>
      <w:proofErr w:type="spellStart"/>
      <w:r w:rsidRPr="00591537">
        <w:rPr>
          <w:szCs w:val="22"/>
        </w:rPr>
        <w:t>αντιλογίζεται</w:t>
      </w:r>
      <w:proofErr w:type="spellEnd"/>
      <w:r w:rsidRPr="00591537">
        <w:rPr>
          <w:szCs w:val="22"/>
        </w:rPr>
        <w:t xml:space="preserve"> η εσφαλμένως καταβληθείσα ενίσχυση και η οποία συνοδεύεται από αποδεικτικό κατάθεσης της εν λόγω ενίσχυσης, συμπεριλαμβανομένων των πιθανών τόκων, στο λογαριασμό που τηρεί ο ΟΠΕΚΕΠΕ για τις ανάγκες του Προγράμματος Αγροτικής Ανάπτυξης 2014 – 2020. </w:t>
      </w:r>
    </w:p>
    <w:p w14:paraId="6FC728AB" w14:textId="77777777" w:rsidR="005E3FD9" w:rsidRDefault="005E3FD9" w:rsidP="005E3FD9">
      <w:pPr>
        <w:suppressAutoHyphens w:val="0"/>
        <w:autoSpaceDE w:val="0"/>
        <w:autoSpaceDN w:val="0"/>
        <w:adjustRightInd w:val="0"/>
        <w:rPr>
          <w:rFonts w:ascii="MgHelveticaUCPol" w:hAnsi="MgHelveticaUCPol" w:cs="MgHelveticaUCPol"/>
          <w:sz w:val="18"/>
          <w:szCs w:val="18"/>
          <w:lang w:eastAsia="el-GR"/>
        </w:rPr>
      </w:pPr>
    </w:p>
    <w:p w14:paraId="46702973" w14:textId="0D44D04B" w:rsidR="005E3FD9" w:rsidRPr="00CD66A1" w:rsidRDefault="005E3FD9" w:rsidP="005E3FD9">
      <w:pPr>
        <w:suppressAutoHyphens w:val="0"/>
        <w:autoSpaceDE w:val="0"/>
        <w:autoSpaceDN w:val="0"/>
        <w:adjustRightInd w:val="0"/>
        <w:rPr>
          <w:rFonts w:ascii="Calibri" w:hAnsi="Calibri" w:cs="Calibri"/>
          <w:color w:val="000000"/>
        </w:rPr>
      </w:pPr>
      <w:r w:rsidRPr="003046A1">
        <w:rPr>
          <w:rFonts w:asciiTheme="minorHAnsi" w:hAnsiTheme="minorHAnsi" w:cstheme="minorHAnsi"/>
          <w:lang w:eastAsia="el-GR"/>
        </w:rPr>
        <w:t>•</w:t>
      </w:r>
      <w:r>
        <w:rPr>
          <w:rFonts w:ascii="MgHelveticaUCPol" w:hAnsi="MgHelveticaUCPol" w:cs="MgHelveticaUCPol"/>
          <w:sz w:val="18"/>
          <w:szCs w:val="18"/>
          <w:lang w:eastAsia="el-GR"/>
        </w:rPr>
        <w:t xml:space="preserve"> </w:t>
      </w:r>
      <w:r w:rsidRPr="00CD66A1">
        <w:rPr>
          <w:rFonts w:ascii="Calibri" w:hAnsi="Calibri" w:cs="Calibri"/>
          <w:color w:val="000000"/>
        </w:rPr>
        <w:t>Εάν δεν έχει καταβληθεί η αναλογούσα ενίσχυση  στον δικαιούχο:</w:t>
      </w:r>
    </w:p>
    <w:p w14:paraId="1CBC7125" w14:textId="77777777" w:rsidR="005E3FD9" w:rsidRDefault="005E3FD9" w:rsidP="005E3FD9">
      <w:pPr>
        <w:suppressAutoHyphens w:val="0"/>
        <w:autoSpaceDE w:val="0"/>
        <w:autoSpaceDN w:val="0"/>
        <w:adjustRightInd w:val="0"/>
        <w:rPr>
          <w:rFonts w:ascii="MgHelveticaUCPol" w:hAnsi="MgHelveticaUCPol" w:cs="MgHelveticaUCPol"/>
          <w:sz w:val="18"/>
          <w:szCs w:val="18"/>
          <w:lang w:eastAsia="el-GR"/>
        </w:rPr>
      </w:pPr>
    </w:p>
    <w:p w14:paraId="044D640C" w14:textId="77777777" w:rsidR="005E3FD9" w:rsidRPr="00591537" w:rsidRDefault="005E3FD9" w:rsidP="005E3FD9">
      <w:pPr>
        <w:pStyle w:val="Default"/>
        <w:spacing w:line="360" w:lineRule="auto"/>
        <w:jc w:val="both"/>
      </w:pPr>
      <w:r w:rsidRPr="00591537">
        <w:t>α) Αν ο διοικητικός έλεγχος έχει ολοκληρωθεί αλλά η αίτηση ανάκλησης δεν έχει περιληφθεί σε παρτίδα πληρωμής, τότε καταχωρίζεται στο κατά περίπτωση Πληροφοριακό Σύστημα το παραδεκτό της ανάκλησης και ενημερώνεται εγγράφως ο δικαιούχος.</w:t>
      </w:r>
    </w:p>
    <w:p w14:paraId="2803DE67" w14:textId="77777777" w:rsidR="005E3FD9" w:rsidRDefault="005E3FD9" w:rsidP="005E3FD9">
      <w:pPr>
        <w:pStyle w:val="Default"/>
        <w:spacing w:line="360" w:lineRule="auto"/>
        <w:jc w:val="both"/>
      </w:pPr>
      <w:r w:rsidRPr="00591537">
        <w:t>β) Αν ο διοικητικός έλεγχος έχει ολοκληρωθεί και η αίτηση ανάκλησης έχει περιληφθεί σε παρτίδα αλλά δεν έχει καταβληθεί η αναλογούσα στήριξη, αφού αυτή εξαιρεθεί από την παρτίδα με ευθύνη του ΟΠΕΚΕΠΕ, ύστερα από σχετική ενημέρωση από τον ΕΦΔ (ή τον φορέα στον οποίο εκχωρείται η αρμοδιότητα), τότε καταχωρίζεται στο κατά περίπτωση Πληροφοριακό Σύστημα το παραδεκτό της ανάκλησης και ενημερώνεται εγγράφως ο δικαιούχος.</w:t>
      </w:r>
    </w:p>
    <w:p w14:paraId="3777D82E" w14:textId="77777777" w:rsidR="005E3FD9" w:rsidRPr="00BB6104" w:rsidRDefault="005E3FD9" w:rsidP="005E3FD9">
      <w:pPr>
        <w:pStyle w:val="Default"/>
        <w:spacing w:line="360" w:lineRule="auto"/>
        <w:jc w:val="both"/>
        <w:rPr>
          <w:color w:val="auto"/>
        </w:rPr>
      </w:pPr>
      <w:r w:rsidRPr="00BB6104">
        <w:rPr>
          <w:color w:val="auto"/>
        </w:rPr>
        <w:t>Αίτηση ανάκλησης από το δικαιούχο δεν μπορεί να γίνει αποδεκτή στις περιπτώσεις που έχει ενημερωθεί για διενέργεια ελέγχου ή υπάρχουν ευρήματα έλεγχου.</w:t>
      </w:r>
    </w:p>
    <w:p w14:paraId="0BAD307C" w14:textId="77777777" w:rsidR="005E3FD9" w:rsidRPr="00BB6104" w:rsidRDefault="005E3FD9" w:rsidP="005E3FD9">
      <w:pPr>
        <w:pStyle w:val="Default"/>
        <w:spacing w:line="360" w:lineRule="auto"/>
        <w:jc w:val="both"/>
        <w:rPr>
          <w:color w:val="auto"/>
        </w:rPr>
      </w:pPr>
      <w:r w:rsidRPr="00BB6104">
        <w:rPr>
          <w:color w:val="auto"/>
        </w:rPr>
        <w:t>Η ανάκληση επαναφέρει το δικαιούχο στη θέση που βρίσκονταν πριν υποβάλει την εν λόγω ανακαλούμενη αίτηση πληρωμής</w:t>
      </w:r>
      <w:r>
        <w:rPr>
          <w:color w:val="auto"/>
        </w:rPr>
        <w:t>.</w:t>
      </w:r>
    </w:p>
    <w:p w14:paraId="0E29BB60" w14:textId="77777777" w:rsidR="005E3FD9" w:rsidRDefault="005E3FD9" w:rsidP="005E3FD9">
      <w:pPr>
        <w:pStyle w:val="Default"/>
        <w:spacing w:line="360" w:lineRule="auto"/>
        <w:jc w:val="both"/>
      </w:pPr>
    </w:p>
    <w:p w14:paraId="7205F96F" w14:textId="77777777" w:rsidR="005E3FD9" w:rsidRPr="00090F71" w:rsidRDefault="005E3FD9" w:rsidP="005E3FD9">
      <w:pPr>
        <w:pStyle w:val="Default"/>
        <w:spacing w:line="360" w:lineRule="auto"/>
        <w:jc w:val="both"/>
        <w:rPr>
          <w:color w:val="auto"/>
        </w:rPr>
      </w:pPr>
      <w:r w:rsidRPr="00591537">
        <w:t>2.</w:t>
      </w:r>
      <w:r>
        <w:t xml:space="preserve"> </w:t>
      </w:r>
      <w:r w:rsidRPr="00090F71">
        <w:rPr>
          <w:color w:val="auto"/>
        </w:rPr>
        <w:t xml:space="preserve">Ο δικαιούχος μπορεί, σε περιπτώσεις </w:t>
      </w:r>
      <w:r w:rsidRPr="00090F71">
        <w:rPr>
          <w:b/>
          <w:color w:val="auto"/>
        </w:rPr>
        <w:t>προφανών σφαλμάτων,</w:t>
      </w:r>
      <w:r w:rsidRPr="00090F71">
        <w:rPr>
          <w:color w:val="auto"/>
        </w:rPr>
        <w:t xml:space="preserve"> να διορθώσει και να προσαρμόσει την αίτηση πληρωμής ή προκαταβολής ή/και τα συνυποβαλλόμενα δικαιολογητικά, οποιαδήποτε στιγμή μετά την υποβολή τους  και μέχρι την ολοκλήρωση της αντίστοιχης πράξης ακολουθώντας την παρακάτω διαδικασία:</w:t>
      </w:r>
    </w:p>
    <w:p w14:paraId="6A3F13ED" w14:textId="77777777" w:rsidR="005E3FD9" w:rsidRPr="00B41904" w:rsidRDefault="005E3FD9" w:rsidP="005E3FD9">
      <w:pPr>
        <w:pStyle w:val="Default"/>
        <w:spacing w:line="360" w:lineRule="auto"/>
        <w:jc w:val="both"/>
        <w:rPr>
          <w:szCs w:val="22"/>
        </w:rPr>
      </w:pPr>
      <w:r>
        <w:rPr>
          <w:color w:val="auto"/>
        </w:rPr>
        <w:t xml:space="preserve">α) </w:t>
      </w:r>
      <w:r w:rsidRPr="00090F71">
        <w:rPr>
          <w:color w:val="auto"/>
        </w:rPr>
        <w:t>Υποβάλλει προς την ΟΤΔ, τροποποιημένη ή νέα συμπληρωματική αίτηση πληρωμής,</w:t>
      </w:r>
      <w:r w:rsidRPr="00B41904">
        <w:rPr>
          <w:szCs w:val="22"/>
        </w:rPr>
        <w:t xml:space="preserve"> ενδεχομένως μαζί με τα προς διόρθωση δικαιολογητικά, περιγράφοντας το προφανές σφάλμα. </w:t>
      </w:r>
    </w:p>
    <w:p w14:paraId="10EC6E00" w14:textId="77777777" w:rsidR="005E3FD9" w:rsidRPr="00591537" w:rsidRDefault="005E3FD9" w:rsidP="005E3FD9">
      <w:pPr>
        <w:pStyle w:val="Default"/>
        <w:spacing w:line="360" w:lineRule="auto"/>
        <w:jc w:val="both"/>
        <w:rPr>
          <w:szCs w:val="22"/>
        </w:rPr>
      </w:pPr>
      <w:r>
        <w:rPr>
          <w:szCs w:val="22"/>
        </w:rPr>
        <w:t xml:space="preserve">β) </w:t>
      </w:r>
      <w:r w:rsidRPr="00591537">
        <w:rPr>
          <w:szCs w:val="22"/>
        </w:rPr>
        <w:t>Η   ΟΤΔ, εφόσον αναγνωρίσει το προφανές σφάλμα, ενεργεί ως ακολούθως</w:t>
      </w:r>
      <w:r w:rsidRPr="00CD66A1">
        <w:t>:</w:t>
      </w:r>
      <w:r w:rsidRPr="00591537">
        <w:rPr>
          <w:szCs w:val="22"/>
        </w:rPr>
        <w:t xml:space="preserve"> </w:t>
      </w:r>
    </w:p>
    <w:p w14:paraId="5944B5FD" w14:textId="77777777" w:rsidR="005E3FD9" w:rsidRPr="00591537" w:rsidRDefault="005E3FD9" w:rsidP="005E3FD9">
      <w:pPr>
        <w:pStyle w:val="Default"/>
        <w:spacing w:line="360" w:lineRule="auto"/>
        <w:jc w:val="both"/>
        <w:rPr>
          <w:szCs w:val="22"/>
        </w:rPr>
      </w:pPr>
      <w:r w:rsidRPr="00591537">
        <w:rPr>
          <w:szCs w:val="22"/>
        </w:rPr>
        <w:t xml:space="preserve">Αν ο διοικητικός έλεγχος έχει ολοκληρωθεί αλλά η αίτηση που περιέχει τα προφανή σφάλματα δεν έχει περιληφθεί σε παρτίδα, τότε ο δικαιούχος τροποποιεί την εν λόγω αίτηση. </w:t>
      </w:r>
    </w:p>
    <w:p w14:paraId="3C068965" w14:textId="77777777" w:rsidR="005E3FD9" w:rsidRPr="00591537" w:rsidRDefault="005E3FD9" w:rsidP="005E3FD9">
      <w:pPr>
        <w:pStyle w:val="Default"/>
        <w:spacing w:line="360" w:lineRule="auto"/>
        <w:jc w:val="both"/>
        <w:rPr>
          <w:szCs w:val="22"/>
        </w:rPr>
      </w:pPr>
      <w:r w:rsidRPr="00591537">
        <w:rPr>
          <w:szCs w:val="22"/>
        </w:rPr>
        <w:t xml:space="preserve">Αν ο διοικητικός έλεγχος έχει ολοκληρωθεί και η αίτηση που περιέχει τα προφανή σφάλματα έχει περιληφθεί σε παρτίδα αλλά δεν έχει καταβληθεί η αναλογούσα ενίσχυση, τότε ο δικαιούχος τροποποιεί την εν λόγω αίτηση, αφού αυτή εξαιρεθεί από την παρτίδα με ευθύνη του ΟΠΕΚΕΠΕ. </w:t>
      </w:r>
    </w:p>
    <w:p w14:paraId="61D1C367" w14:textId="77777777" w:rsidR="005E3FD9" w:rsidRPr="008C799A" w:rsidRDefault="005E3FD9" w:rsidP="005E3FD9">
      <w:pPr>
        <w:pStyle w:val="Default"/>
        <w:spacing w:line="360" w:lineRule="auto"/>
        <w:jc w:val="both"/>
        <w:rPr>
          <w:color w:val="auto"/>
          <w:szCs w:val="22"/>
        </w:rPr>
      </w:pPr>
      <w:r w:rsidRPr="00591537">
        <w:rPr>
          <w:szCs w:val="22"/>
        </w:rPr>
        <w:lastRenderedPageBreak/>
        <w:t xml:space="preserve">Αν έχει καταβληθεί η αναλογούσα ενίσχυση στο δικαιούχο και με την εν λόγω διόρθωση προκαλείται καταβολή επιπλέον ενίσχυσης, ο δικαιούχος υποβάλει νέα συμπληρωματική αίτηση πληρωμής. Αν έχει καταβληθεί η αναλογούσα ενίσχυση στο δικαιούχο και προκαλείται υποχρέωση επιστροφής μέρους ή του συνόλου της ενίσχυσης, ο δικαιούχος υποβάλει νέα συμπληρωματική αίτηση πληρωμής με την οποία </w:t>
      </w:r>
      <w:proofErr w:type="spellStart"/>
      <w:r w:rsidRPr="00591537">
        <w:rPr>
          <w:szCs w:val="22"/>
        </w:rPr>
        <w:t>αντιλογίζεται</w:t>
      </w:r>
      <w:proofErr w:type="spellEnd"/>
      <w:r w:rsidRPr="00591537">
        <w:rPr>
          <w:szCs w:val="22"/>
        </w:rPr>
        <w:t xml:space="preserve"> η εσφαλμένως καταβληθείσα ενίσχυση και η οποία συνοδεύεται από αποδεικτικό κατάθεσης της εν λόγω ενίσχυσης, συμπεριλαμβανομένων των πιθανών τόκων, στο λογαριασμό που τηρεί ο ΟΠΕΚΕΠΕ για τις ανάγκες του Προγράμματος Αγροτικής Ανάπτυξης 2014 – 2020. </w:t>
      </w:r>
    </w:p>
    <w:p w14:paraId="47422CD8" w14:textId="77777777" w:rsidR="005E3FD9" w:rsidRPr="00942640" w:rsidRDefault="005E3FD9" w:rsidP="005E3FD9">
      <w:pPr>
        <w:pStyle w:val="Default"/>
        <w:spacing w:line="360" w:lineRule="auto"/>
        <w:jc w:val="both"/>
        <w:rPr>
          <w:color w:val="auto"/>
          <w:szCs w:val="22"/>
        </w:rPr>
      </w:pPr>
      <w:r w:rsidRPr="00942640">
        <w:rPr>
          <w:color w:val="auto"/>
          <w:szCs w:val="22"/>
        </w:rPr>
        <w:t xml:space="preserve">Στην περίπτωση που η ύπαρξη προφανών σφαλμάτων διαπιστωθεί από την ΟΤΔ, </w:t>
      </w:r>
      <w:r w:rsidRPr="003D42DE">
        <w:rPr>
          <w:strike/>
          <w:color w:val="auto"/>
          <w:szCs w:val="22"/>
        </w:rPr>
        <w:t>αυτός</w:t>
      </w:r>
      <w:r w:rsidRPr="00942640">
        <w:rPr>
          <w:color w:val="auto"/>
          <w:szCs w:val="22"/>
        </w:rPr>
        <w:t xml:space="preserve"> ενημερώνει το δικαιούχο, με κάθε πρόσφορο μέσο, ώστε ο τελευταίος να προχωρήσει στην υποβολή της ως άνω διορθωμένης ή συμπληρωματικής αίτησης και την επιστροφή τυχόν εσφαλμένως καταβληθείσας ενίσχυσης εντός συγκεκριμένης προθεσμίας. </w:t>
      </w:r>
    </w:p>
    <w:p w14:paraId="50BF3FEC" w14:textId="77777777" w:rsidR="005E3FD9" w:rsidRPr="00602B12" w:rsidRDefault="005E3FD9" w:rsidP="005E3FD9">
      <w:pPr>
        <w:pStyle w:val="Default"/>
        <w:spacing w:line="360" w:lineRule="auto"/>
        <w:jc w:val="both"/>
        <w:rPr>
          <w:color w:val="auto"/>
          <w:sz w:val="22"/>
          <w:szCs w:val="22"/>
        </w:rPr>
      </w:pPr>
      <w:r w:rsidRPr="00942640">
        <w:rPr>
          <w:color w:val="auto"/>
          <w:szCs w:val="22"/>
        </w:rPr>
        <w:t xml:space="preserve">Εφόσον προκαλείται υποχρέωση επιστροφής μέρους ή του συνόλου της ενίσχυσης από το δικαιούχο, ο ΟΠΕΚΕΠΕ εγγράφει την υποχρέωση στο Βιβλίο Οφειλετών και ακολουθείται η διαδικασία ανάκτησης. </w:t>
      </w:r>
    </w:p>
    <w:p w14:paraId="54041853" w14:textId="77777777" w:rsidR="005E3FD9" w:rsidRPr="009410D6" w:rsidRDefault="005E3FD9" w:rsidP="005E3FD9">
      <w:pPr>
        <w:pStyle w:val="Default"/>
        <w:ind w:left="360"/>
        <w:rPr>
          <w:color w:val="auto"/>
          <w:sz w:val="22"/>
          <w:szCs w:val="22"/>
        </w:rPr>
      </w:pPr>
    </w:p>
    <w:p w14:paraId="3C260EF4" w14:textId="77777777" w:rsidR="005E3FD9" w:rsidRPr="00591537" w:rsidRDefault="005E3FD9" w:rsidP="005E3FD9">
      <w:pPr>
        <w:spacing w:line="360" w:lineRule="auto"/>
        <w:jc w:val="both"/>
        <w:rPr>
          <w:rFonts w:ascii="Calibri" w:hAnsi="Calibri" w:cs="Calibri"/>
        </w:rPr>
      </w:pPr>
      <w:r w:rsidRPr="00591537">
        <w:rPr>
          <w:rFonts w:ascii="Calibri" w:hAnsi="Calibri" w:cs="Calibri"/>
        </w:rPr>
        <w:t>3.</w:t>
      </w:r>
      <w:r>
        <w:rPr>
          <w:rFonts w:ascii="Calibri" w:hAnsi="Calibri" w:cs="Calibri"/>
        </w:rPr>
        <w:t xml:space="preserve"> </w:t>
      </w:r>
      <w:r w:rsidRPr="00591537">
        <w:rPr>
          <w:rFonts w:ascii="Calibri" w:hAnsi="Calibri" w:cs="Calibri"/>
        </w:rPr>
        <w:t>Τα αιτήματα ανάκλησης υποβάλλονται σε έντυπη μορφή από τον δικαιούχο και αξιολογούνται από τις ΟΤΔ.</w:t>
      </w:r>
    </w:p>
    <w:p w14:paraId="1B188893" w14:textId="77777777" w:rsidR="005E3FD9" w:rsidRPr="002328EA" w:rsidRDefault="005E3FD9" w:rsidP="005E3FD9">
      <w:pPr>
        <w:pStyle w:val="a3"/>
        <w:spacing w:after="120"/>
        <w:rPr>
          <w:rFonts w:ascii="Calibri" w:hAnsi="Calibri" w:cs="Calibri"/>
          <w:b/>
          <w:sz w:val="24"/>
        </w:rPr>
      </w:pPr>
    </w:p>
    <w:p w14:paraId="173C3264" w14:textId="77777777" w:rsidR="005E3FD9" w:rsidRPr="002328EA" w:rsidRDefault="005E3FD9" w:rsidP="005E3FD9">
      <w:pPr>
        <w:pStyle w:val="a3"/>
        <w:spacing w:after="120"/>
        <w:jc w:val="center"/>
        <w:rPr>
          <w:rFonts w:ascii="Calibri" w:hAnsi="Calibri" w:cs="Calibri"/>
          <w:b/>
          <w:sz w:val="24"/>
        </w:rPr>
      </w:pPr>
      <w:r w:rsidRPr="002328EA">
        <w:rPr>
          <w:rFonts w:ascii="Calibri" w:hAnsi="Calibri" w:cs="Calibri"/>
          <w:b/>
          <w:sz w:val="24"/>
        </w:rPr>
        <w:t>Άρθρο 7</w:t>
      </w:r>
    </w:p>
    <w:p w14:paraId="7B65E8A3" w14:textId="77777777" w:rsidR="005E3FD9" w:rsidRPr="002328EA" w:rsidRDefault="005E3FD9" w:rsidP="005E3FD9">
      <w:pPr>
        <w:spacing w:line="360" w:lineRule="auto"/>
        <w:jc w:val="center"/>
        <w:rPr>
          <w:rFonts w:ascii="Calibri" w:hAnsi="Calibri" w:cs="Calibri"/>
          <w:b/>
        </w:rPr>
      </w:pPr>
      <w:r w:rsidRPr="002328EA">
        <w:rPr>
          <w:rFonts w:ascii="Calibri" w:hAnsi="Calibri" w:cs="Calibri"/>
          <w:b/>
        </w:rPr>
        <w:t>Εκτέλεση έργων από δικαιούχους</w:t>
      </w:r>
    </w:p>
    <w:p w14:paraId="5991462B" w14:textId="77777777" w:rsidR="005E3FD9" w:rsidRPr="00591537" w:rsidRDefault="005E3FD9" w:rsidP="005E3FD9">
      <w:pPr>
        <w:spacing w:line="360" w:lineRule="auto"/>
        <w:rPr>
          <w:rFonts w:ascii="Calibri" w:hAnsi="Calibri" w:cs="Calibri"/>
          <w:b/>
        </w:rPr>
      </w:pPr>
      <w:r w:rsidRPr="00591537">
        <w:rPr>
          <w:rFonts w:ascii="Calibri" w:hAnsi="Calibri" w:cs="Calibri"/>
          <w:b/>
        </w:rPr>
        <w:t xml:space="preserve">Τροποποίηση νομικής δέσμευσης </w:t>
      </w:r>
    </w:p>
    <w:p w14:paraId="353DD064" w14:textId="77777777" w:rsidR="005E3FD9" w:rsidRPr="00591537" w:rsidRDefault="005E3FD9" w:rsidP="005E3FD9">
      <w:pPr>
        <w:spacing w:line="360" w:lineRule="auto"/>
        <w:jc w:val="both"/>
        <w:rPr>
          <w:rFonts w:ascii="Calibri" w:hAnsi="Calibri" w:cs="Calibri"/>
        </w:rPr>
      </w:pPr>
      <w:r>
        <w:rPr>
          <w:rFonts w:ascii="Calibri" w:hAnsi="Calibri" w:cs="Calibri"/>
        </w:rPr>
        <w:t>1.</w:t>
      </w:r>
      <w:r w:rsidRPr="00591537">
        <w:rPr>
          <w:rFonts w:ascii="Calibri" w:hAnsi="Calibri" w:cs="Calibri"/>
        </w:rPr>
        <w:t xml:space="preserve"> Η διαπίστωση της ανάγκης τροποποίησης της νομικής δέσμευσης μπορεί να προκύψει:</w:t>
      </w:r>
    </w:p>
    <w:p w14:paraId="1F704DF8" w14:textId="77777777" w:rsidR="005E3FD9" w:rsidRPr="00591537" w:rsidRDefault="005E3FD9" w:rsidP="005E3FD9">
      <w:pPr>
        <w:numPr>
          <w:ilvl w:val="0"/>
          <w:numId w:val="11"/>
        </w:numPr>
        <w:spacing w:after="200" w:line="360" w:lineRule="auto"/>
        <w:jc w:val="both"/>
        <w:rPr>
          <w:rFonts w:ascii="Calibri" w:hAnsi="Calibri" w:cs="Calibri"/>
        </w:rPr>
      </w:pPr>
      <w:r w:rsidRPr="00591537">
        <w:rPr>
          <w:rFonts w:ascii="Calibri" w:hAnsi="Calibri" w:cs="Calibri"/>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326BDB11" w14:textId="77777777" w:rsidR="005E3FD9" w:rsidRDefault="005E3FD9" w:rsidP="005E3FD9">
      <w:pPr>
        <w:numPr>
          <w:ilvl w:val="0"/>
          <w:numId w:val="11"/>
        </w:numPr>
        <w:spacing w:after="200" w:line="360" w:lineRule="auto"/>
        <w:jc w:val="both"/>
        <w:rPr>
          <w:rFonts w:ascii="Calibri" w:hAnsi="Calibri" w:cs="Calibri"/>
        </w:rPr>
      </w:pPr>
      <w:r w:rsidRPr="00591537">
        <w:rPr>
          <w:rFonts w:ascii="Calibri" w:hAnsi="Calibri" w:cs="Calibri"/>
        </w:rPr>
        <w:lastRenderedPageBreak/>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(ενδεικτικά: λόγω διαχειριστικών προβλημάτων, εμπλοκών στην εκτέλεση της πράξης).</w:t>
      </w:r>
    </w:p>
    <w:p w14:paraId="6EBFE8F3" w14:textId="77777777" w:rsidR="005E3FD9" w:rsidRPr="004F3E7E" w:rsidRDefault="005E3FD9" w:rsidP="005E3FD9">
      <w:pPr>
        <w:spacing w:after="200" w:line="360" w:lineRule="auto"/>
        <w:jc w:val="both"/>
        <w:rPr>
          <w:rFonts w:ascii="Calibri" w:hAnsi="Calibri" w:cs="Calibri"/>
        </w:rPr>
      </w:pPr>
      <w:r>
        <w:rPr>
          <w:rFonts w:ascii="Calibri" w:hAnsi="Calibri" w:cs="Calibri"/>
        </w:rPr>
        <w:t xml:space="preserve">2. </w:t>
      </w:r>
      <w:r w:rsidRPr="004F3E7E">
        <w:rPr>
          <w:rFonts w:ascii="Calibri" w:hAnsi="Calibri" w:cs="Calibri"/>
        </w:rPr>
        <w:t>Οι τροποποιήσεις των νομικών δεσμεύσεων μπορούν να αφορούν:</w:t>
      </w:r>
    </w:p>
    <w:p w14:paraId="5358A0F2" w14:textId="77777777" w:rsidR="005E3FD9" w:rsidRPr="00591537" w:rsidRDefault="005E3FD9" w:rsidP="005E3FD9">
      <w:pPr>
        <w:numPr>
          <w:ilvl w:val="0"/>
          <w:numId w:val="6"/>
        </w:numPr>
        <w:spacing w:after="200" w:line="360" w:lineRule="auto"/>
        <w:jc w:val="both"/>
        <w:rPr>
          <w:rFonts w:ascii="Calibri" w:hAnsi="Calibri" w:cs="Calibri"/>
        </w:rPr>
      </w:pPr>
      <w:r w:rsidRPr="00591537">
        <w:rPr>
          <w:rFonts w:ascii="Calibri" w:hAnsi="Calibri" w:cs="Calibri"/>
        </w:rPr>
        <w:t>τροποποίηση του φυσικού και οικονομικού αντικειμένου της πράξης,</w:t>
      </w:r>
    </w:p>
    <w:p w14:paraId="0A2348B2" w14:textId="77777777" w:rsidR="005E3FD9" w:rsidRPr="00591537" w:rsidRDefault="005E3FD9" w:rsidP="005E3FD9">
      <w:pPr>
        <w:numPr>
          <w:ilvl w:val="0"/>
          <w:numId w:val="6"/>
        </w:numPr>
        <w:spacing w:after="200" w:line="360" w:lineRule="auto"/>
        <w:jc w:val="both"/>
        <w:rPr>
          <w:rFonts w:ascii="Calibri" w:hAnsi="Calibri" w:cs="Calibri"/>
        </w:rPr>
      </w:pPr>
      <w:r w:rsidRPr="00591537">
        <w:rPr>
          <w:rFonts w:ascii="Calibri" w:hAnsi="Calibri" w:cs="Calibri"/>
        </w:rPr>
        <w:t>παράταση του χρονοδιαγράμματος ολοκλήρωσης της πράξης,</w:t>
      </w:r>
    </w:p>
    <w:p w14:paraId="06A893E8" w14:textId="77777777" w:rsidR="005E3FD9" w:rsidRPr="00591537" w:rsidRDefault="005E3FD9" w:rsidP="005E3FD9">
      <w:pPr>
        <w:numPr>
          <w:ilvl w:val="0"/>
          <w:numId w:val="6"/>
        </w:numPr>
        <w:spacing w:after="200" w:line="360" w:lineRule="auto"/>
        <w:jc w:val="both"/>
        <w:rPr>
          <w:rFonts w:ascii="Calibri" w:hAnsi="Calibri" w:cs="Calibri"/>
        </w:rPr>
      </w:pPr>
      <w:r w:rsidRPr="00591537">
        <w:rPr>
          <w:rFonts w:ascii="Calibri" w:hAnsi="Calibri" w:cs="Calibri"/>
        </w:rPr>
        <w:t>αλλαγή στοιχείων του δικαιούχου (όπως για παράδειγμα της νομικής μορφής, της επωνυμίας της επιχείρησης, της μετοχικής σύνθεσης),</w:t>
      </w:r>
    </w:p>
    <w:p w14:paraId="0C3EEA73" w14:textId="77777777" w:rsidR="005E3FD9" w:rsidRPr="00591537" w:rsidRDefault="005E3FD9" w:rsidP="005E3FD9">
      <w:pPr>
        <w:numPr>
          <w:ilvl w:val="0"/>
          <w:numId w:val="6"/>
        </w:numPr>
        <w:spacing w:after="200" w:line="360" w:lineRule="auto"/>
        <w:jc w:val="both"/>
        <w:rPr>
          <w:rFonts w:ascii="Calibri" w:hAnsi="Calibri" w:cs="Calibri"/>
        </w:rPr>
      </w:pPr>
      <w:r w:rsidRPr="00591537">
        <w:rPr>
          <w:rFonts w:ascii="Calibri" w:hAnsi="Calibri" w:cs="Calibri"/>
        </w:rPr>
        <w:t>μεταφορές ποσών μεταξύ «κατηγοριών δαπανών»,</w:t>
      </w:r>
    </w:p>
    <w:p w14:paraId="64B4F5F9" w14:textId="77777777" w:rsidR="005E3FD9" w:rsidRPr="00591537" w:rsidRDefault="005E3FD9" w:rsidP="005E3FD9">
      <w:pPr>
        <w:numPr>
          <w:ilvl w:val="0"/>
          <w:numId w:val="6"/>
        </w:numPr>
        <w:spacing w:after="200" w:line="360" w:lineRule="auto"/>
        <w:jc w:val="both"/>
        <w:rPr>
          <w:rFonts w:ascii="Calibri" w:hAnsi="Calibri" w:cs="Calibri"/>
        </w:rPr>
      </w:pPr>
      <w:r w:rsidRPr="00591537">
        <w:rPr>
          <w:rFonts w:ascii="Calibri" w:hAnsi="Calibri" w:cs="Calibri"/>
        </w:rPr>
        <w:t>διόρθωση προφανών σφαλμάτων (άρθρο 4 του Καν. (ΕΕ) 809/2013).</w:t>
      </w:r>
    </w:p>
    <w:p w14:paraId="0D4D3424" w14:textId="77777777" w:rsidR="005E3FD9" w:rsidRPr="00591537" w:rsidRDefault="005E3FD9" w:rsidP="005E3FD9">
      <w:pPr>
        <w:spacing w:line="360" w:lineRule="auto"/>
        <w:jc w:val="both"/>
        <w:rPr>
          <w:rFonts w:ascii="Calibri" w:hAnsi="Calibri" w:cs="Calibri"/>
        </w:rPr>
      </w:pPr>
      <w:r w:rsidRPr="00591537">
        <w:rPr>
          <w:rFonts w:ascii="Calibri" w:hAnsi="Calibri" w:cs="Calibri"/>
        </w:rPr>
        <w:t>3.</w:t>
      </w:r>
      <w:r>
        <w:rPr>
          <w:rFonts w:ascii="Calibri" w:hAnsi="Calibri" w:cs="Calibri"/>
        </w:rPr>
        <w:t xml:space="preserve"> </w:t>
      </w:r>
      <w:r w:rsidRPr="00591537">
        <w:rPr>
          <w:rFonts w:ascii="Calibri" w:hAnsi="Calibri" w:cs="Calibri"/>
        </w:rPr>
        <w:t xml:space="preserve">Το αίτημα τροποποίησης της νομικής δέσμευσης μαζί με τα σχετικά δικαιολογητικά, υποβάλλεται ηλεκτρονικά μέσω του ΟΠΣΑΑ και σε έντυπη μορφή στην ΟΤΔ. Ο δικαιούχος οφείλει εντός πέντε εργάσιμων ημερών να αποστείλει στην ΟΤΔ το αποδεικτό κατάθεσης της αίτησης τροποποίησης μαζί με το φυσικό φάκελο. </w:t>
      </w:r>
    </w:p>
    <w:p w14:paraId="65D60505" w14:textId="77777777" w:rsidR="005E3FD9" w:rsidRPr="00591537" w:rsidRDefault="005E3FD9" w:rsidP="005E3FD9">
      <w:pPr>
        <w:spacing w:line="360" w:lineRule="auto"/>
        <w:jc w:val="both"/>
        <w:rPr>
          <w:rFonts w:ascii="Calibri" w:hAnsi="Calibri" w:cs="Calibri"/>
        </w:rPr>
      </w:pPr>
      <w:r w:rsidRPr="00591537">
        <w:rPr>
          <w:rFonts w:ascii="Calibri" w:hAnsi="Calibri" w:cs="Calibri"/>
        </w:rPr>
        <w:t xml:space="preserve">4. Με την ολοκλήρωση της υποβολής αιτήματος τροποποίησης της νομικής δέσμευσης από το δικαιούχο και τη διαπίστωση της ανάγκης αλλαγής στοιχείων της πράξης, η ΟΤΔ εξετάζει τις διαφοροποιήσεις ιδίως ως προς την σύνδεσή τους με τα κριτήρια </w:t>
      </w:r>
      <w:proofErr w:type="spellStart"/>
      <w:r w:rsidRPr="00591537">
        <w:rPr>
          <w:rFonts w:ascii="Calibri" w:hAnsi="Calibri" w:cs="Calibri"/>
        </w:rPr>
        <w:t>επιλεξιμότητας</w:t>
      </w:r>
      <w:proofErr w:type="spellEnd"/>
      <w:r w:rsidRPr="00591537">
        <w:rPr>
          <w:rFonts w:ascii="Calibri" w:hAnsi="Calibri" w:cs="Calibri"/>
        </w:rPr>
        <w:t xml:space="preserve"> και επιλογής. </w:t>
      </w:r>
    </w:p>
    <w:p w14:paraId="5E8B76A4" w14:textId="77777777" w:rsidR="005E3FD9" w:rsidRPr="00591537" w:rsidRDefault="005E3FD9" w:rsidP="005E3FD9">
      <w:pPr>
        <w:spacing w:line="360" w:lineRule="auto"/>
        <w:jc w:val="both"/>
        <w:rPr>
          <w:rFonts w:ascii="Calibri" w:hAnsi="Calibri" w:cs="Calibri"/>
        </w:rPr>
      </w:pPr>
      <w:r w:rsidRPr="00591537">
        <w:rPr>
          <w:rFonts w:ascii="Calibri" w:hAnsi="Calibri" w:cs="Calibri"/>
        </w:rPr>
        <w:t>5. Επιπρόσθετα,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επιλέξιμη. Επιπλέον, οι σχετικές μεταβολές δεν πρέπει να συνιστούν σημαντική τροποποίηση της πράξης κατά τα οριζόμενα στη παρ. 1 του άρθρου 71, του Καν. (ΕΕ) 1303/2013:</w:t>
      </w:r>
    </w:p>
    <w:p w14:paraId="27536C03" w14:textId="77777777" w:rsidR="005E3FD9" w:rsidRPr="00591537" w:rsidRDefault="005E3FD9" w:rsidP="005E3FD9">
      <w:pPr>
        <w:numPr>
          <w:ilvl w:val="0"/>
          <w:numId w:val="12"/>
        </w:numPr>
        <w:spacing w:line="360" w:lineRule="auto"/>
        <w:jc w:val="both"/>
        <w:rPr>
          <w:rFonts w:ascii="Calibri" w:hAnsi="Calibri" w:cs="Calibri"/>
        </w:rPr>
      </w:pPr>
      <w:r w:rsidRPr="00591537">
        <w:rPr>
          <w:rFonts w:ascii="Calibri" w:hAnsi="Calibri" w:cs="Calibri"/>
        </w:rPr>
        <w:t>παύση ή μετεγκατάσταση μιας παραγωγικής δραστηριότητας εκτός της περιοχής προγράμματος,</w:t>
      </w:r>
    </w:p>
    <w:p w14:paraId="46638149" w14:textId="77777777" w:rsidR="005E3FD9" w:rsidRPr="00591537" w:rsidRDefault="005E3FD9" w:rsidP="005E3FD9">
      <w:pPr>
        <w:numPr>
          <w:ilvl w:val="0"/>
          <w:numId w:val="12"/>
        </w:numPr>
        <w:spacing w:line="360" w:lineRule="auto"/>
        <w:jc w:val="both"/>
        <w:rPr>
          <w:rFonts w:ascii="Calibri" w:hAnsi="Calibri" w:cs="Calibri"/>
        </w:rPr>
      </w:pPr>
      <w:r w:rsidRPr="00591537">
        <w:rPr>
          <w:rFonts w:ascii="Calibri" w:hAnsi="Calibri" w:cs="Calibri"/>
        </w:rPr>
        <w:lastRenderedPageBreak/>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7263B152" w14:textId="77777777" w:rsidR="005E3FD9" w:rsidRPr="00591537" w:rsidRDefault="005E3FD9" w:rsidP="005E3FD9">
      <w:pPr>
        <w:numPr>
          <w:ilvl w:val="0"/>
          <w:numId w:val="12"/>
        </w:numPr>
        <w:spacing w:line="360" w:lineRule="auto"/>
        <w:jc w:val="both"/>
        <w:rPr>
          <w:rFonts w:ascii="Calibri" w:hAnsi="Calibri" w:cs="Calibri"/>
        </w:rPr>
      </w:pPr>
      <w:r w:rsidRPr="00591537">
        <w:rPr>
          <w:rFonts w:ascii="Calibri" w:hAnsi="Calibri" w:cs="Calibri"/>
        </w:rPr>
        <w:t>ουσιαστική μεταβολή που επηρεάζει τη φύση, τους στόχους ή την εφαρμογή των όρων ένταξης, που θα μπορούσαν να υπονομεύσουν τους αρχικούς στόχους της πράξης.</w:t>
      </w:r>
    </w:p>
    <w:p w14:paraId="759694E4" w14:textId="77777777" w:rsidR="005E3FD9" w:rsidRPr="002E0D45" w:rsidRDefault="005E3FD9" w:rsidP="005E3FD9">
      <w:pPr>
        <w:spacing w:line="360" w:lineRule="auto"/>
        <w:jc w:val="both"/>
        <w:rPr>
          <w:rFonts w:ascii="Calibri" w:hAnsi="Calibri" w:cs="Calibri"/>
          <w:lang w:eastAsia="el-GR"/>
        </w:rPr>
      </w:pPr>
      <w:r w:rsidRPr="00591537">
        <w:rPr>
          <w:rFonts w:ascii="Calibri" w:hAnsi="Calibri" w:cs="Calibri"/>
        </w:rPr>
        <w:t>6. O δικαιούχος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w:t>
      </w:r>
      <w:r w:rsidRPr="002E0D45">
        <w:rPr>
          <w:rFonts w:ascii="Calibri" w:hAnsi="Calibri" w:cs="Calibri"/>
        </w:rPr>
        <w:t>.</w:t>
      </w:r>
      <w:r w:rsidRPr="002E0D45">
        <w:rPr>
          <w:rFonts w:ascii="Calibri" w:hAnsi="Calibri" w:cs="Calibri"/>
          <w:lang w:eastAsia="el-GR"/>
        </w:rPr>
        <w:t xml:space="preserve"> Με βάση το αποτέλεσμα της εξέτασης, η ΟΤΔ εγκρίνει ή απορρίπτει με απόφαση της ΕΔΠ το σχετικό αίτημα. Σε περίπτωση απόρριψης ενημερώνει εγγράφως το δικαιούχο.</w:t>
      </w:r>
    </w:p>
    <w:p w14:paraId="2CDAE3A5" w14:textId="77777777" w:rsidR="005E3FD9" w:rsidRPr="002E0D45" w:rsidRDefault="005E3FD9" w:rsidP="005E3FD9">
      <w:pPr>
        <w:suppressAutoHyphens w:val="0"/>
        <w:spacing w:line="360" w:lineRule="auto"/>
        <w:jc w:val="both"/>
        <w:rPr>
          <w:rFonts w:ascii="Calibri" w:hAnsi="Calibri" w:cs="Calibri"/>
          <w:lang w:eastAsia="el-GR"/>
        </w:rPr>
      </w:pPr>
      <w:r w:rsidRPr="00ED2129">
        <w:rPr>
          <w:rFonts w:ascii="Calibri" w:hAnsi="Calibri" w:cs="Calibri"/>
          <w:lang w:eastAsia="el-GR"/>
        </w:rPr>
        <w:t>Σε περίπτωση έγκρισης, η ΟΤΔ αποστέλλει το σ</w:t>
      </w:r>
      <w:r w:rsidRPr="002E0D45">
        <w:rPr>
          <w:rFonts w:ascii="Calibri" w:hAnsi="Calibri" w:cs="Calibri"/>
          <w:lang w:eastAsia="el-GR"/>
        </w:rPr>
        <w:t>χετικό αίτημα τροποποίησης της νομικής δέσμευσης του δικαιούχου, μαζί με την εγκριτική απόφαση της ΕΔΠ, στην ΕΥΔ (ΕΠ) της οικείας Περιφέρειας, ώστε να προβεί σε τροποποίηση της νομικής δέσμευσης, με σχετική απόφαση του οικείου Περιφερειάρχη.</w:t>
      </w:r>
    </w:p>
    <w:p w14:paraId="645BEB4F" w14:textId="77777777" w:rsidR="005E3FD9" w:rsidRPr="002E0D45" w:rsidRDefault="005E3FD9" w:rsidP="005E3FD9">
      <w:pPr>
        <w:suppressAutoHyphens w:val="0"/>
        <w:spacing w:line="360" w:lineRule="auto"/>
        <w:jc w:val="both"/>
        <w:rPr>
          <w:rFonts w:ascii="Calibri" w:hAnsi="Calibri" w:cs="Calibri"/>
          <w:lang w:eastAsia="el-GR"/>
        </w:rPr>
      </w:pPr>
      <w:r w:rsidRPr="002E0D45">
        <w:rPr>
          <w:rFonts w:ascii="Calibri" w:hAnsi="Calibri" w:cs="Calibri"/>
          <w:lang w:eastAsia="el-GR"/>
        </w:rPr>
        <w:t>7. Η ΕΥΔ (ΕΠ) της οικείας Περιφέρειας αναρτά την απόφαση στο πρόγραμμα «ΔΙΑΥΓΕΙΑ» και εγκρίνει τη νομική δέσμευση στο ΟΠΣΑΑ.</w:t>
      </w:r>
    </w:p>
    <w:p w14:paraId="355F22A5" w14:textId="77777777" w:rsidR="005E3FD9" w:rsidRPr="00ED2129" w:rsidRDefault="005E3FD9" w:rsidP="005E3FD9">
      <w:pPr>
        <w:suppressAutoHyphens w:val="0"/>
        <w:spacing w:line="360" w:lineRule="auto"/>
        <w:jc w:val="both"/>
        <w:rPr>
          <w:rFonts w:ascii="Calibri" w:hAnsi="Calibri" w:cs="Calibri"/>
          <w:lang w:eastAsia="el-GR"/>
        </w:rPr>
      </w:pPr>
      <w:r w:rsidRPr="00ED2129">
        <w:rPr>
          <w:rFonts w:ascii="Calibri" w:hAnsi="Calibri" w:cs="Calibri"/>
          <w:lang w:eastAsia="el-GR"/>
        </w:rPr>
        <w:t xml:space="preserve">Ακολούθως, η ΕΥΔ (ΕΠ) της οικείας Περιφέρειας κοινοποιεί την απόφαση στην αρμόδια ΟΤΔ και αυτή με την σειρά της την αποστέλλει ταχυδρομικά με απόδειξη παραλαβής και με ηλεκτρονικό ταχυδρομείο σε κάθε δικαιούχο. </w:t>
      </w:r>
    </w:p>
    <w:p w14:paraId="1DC0F1D4" w14:textId="77777777" w:rsidR="005E3FD9" w:rsidRPr="00FA6117" w:rsidRDefault="005E3FD9" w:rsidP="005E3FD9">
      <w:pPr>
        <w:suppressAutoHyphens w:val="0"/>
        <w:spacing w:line="360" w:lineRule="auto"/>
        <w:jc w:val="both"/>
        <w:rPr>
          <w:rFonts w:ascii="Calibri" w:hAnsi="Calibri" w:cs="Calibri"/>
          <w:lang w:eastAsia="el-GR"/>
        </w:rPr>
      </w:pPr>
      <w:r w:rsidRPr="00FA6117">
        <w:rPr>
          <w:rFonts w:ascii="Calibri" w:hAnsi="Calibri" w:cs="Calibri"/>
          <w:lang w:eastAsia="el-GR"/>
        </w:rPr>
        <w:t>8. Τροποποιήσεις ήσσονος σημασίας, που δεν επηρεάζουν τα στοιχεία της πράξης όπως αντικατάσταση υλικού κατασκευής, επουσιώδεις αλλαγές εξοπλισμού, τροποποίηση κωδικών ή εργασιών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συνεδρίαση της.</w:t>
      </w:r>
    </w:p>
    <w:p w14:paraId="0E0A1C59" w14:textId="77777777" w:rsidR="005E3FD9" w:rsidRPr="002E0D45" w:rsidRDefault="005E3FD9" w:rsidP="005E3FD9">
      <w:pPr>
        <w:suppressAutoHyphens w:val="0"/>
        <w:spacing w:line="360" w:lineRule="auto"/>
        <w:jc w:val="both"/>
        <w:rPr>
          <w:rFonts w:ascii="Calibri" w:hAnsi="Calibri" w:cs="Calibri"/>
          <w:lang w:eastAsia="el-GR"/>
        </w:rPr>
      </w:pPr>
      <w:r w:rsidRPr="002E0D45">
        <w:rPr>
          <w:rFonts w:ascii="Calibri" w:hAnsi="Calibri" w:cs="Calibri"/>
          <w:lang w:eastAsia="el-GR"/>
        </w:rPr>
        <w:t>9. Η τροποποίηση της νομικής δέσμευσης προηγείται του αιτήματος πληρωμής, εφόσον το αίτημα πληρωμής σχετίζεται με την τροποποίηση.</w:t>
      </w:r>
    </w:p>
    <w:p w14:paraId="34EE3D00" w14:textId="77777777" w:rsidR="005E3FD9" w:rsidRPr="002E0D45" w:rsidRDefault="005E3FD9" w:rsidP="005E3FD9">
      <w:pPr>
        <w:suppressAutoHyphens w:val="0"/>
        <w:spacing w:line="360" w:lineRule="auto"/>
        <w:jc w:val="both"/>
        <w:rPr>
          <w:rFonts w:ascii="Calibri" w:hAnsi="Calibri" w:cs="Calibri"/>
        </w:rPr>
      </w:pPr>
      <w:r w:rsidRPr="002E0D45">
        <w:rPr>
          <w:rFonts w:ascii="Calibri" w:hAnsi="Calibri" w:cs="Calibri"/>
          <w:lang w:eastAsia="el-GR"/>
        </w:rPr>
        <w:t>10. Το πλήθος των τροποποιήσεων των νομικών δεσμεύσεων, που αιτείται ο δικαιούχος, δεν μπορεί να υπερβαίνει τα πέντε (5), κατά την διάρκεια του εγκεκριμένου χρονοδιαγράμματος υλοποίησης.</w:t>
      </w:r>
    </w:p>
    <w:p w14:paraId="4319141C" w14:textId="77777777" w:rsidR="005E3FD9" w:rsidRPr="002328EA" w:rsidRDefault="005E3FD9" w:rsidP="005E3FD9">
      <w:pPr>
        <w:pStyle w:val="a3"/>
        <w:jc w:val="center"/>
        <w:rPr>
          <w:rFonts w:ascii="Calibri" w:hAnsi="Calibri" w:cs="Calibri"/>
          <w:b/>
        </w:rPr>
      </w:pPr>
      <w:r w:rsidRPr="002328EA">
        <w:rPr>
          <w:rFonts w:ascii="Calibri" w:hAnsi="Calibri" w:cs="Calibri"/>
          <w:b/>
          <w:bCs/>
          <w:sz w:val="24"/>
        </w:rPr>
        <w:lastRenderedPageBreak/>
        <w:t>Άρθρο 8</w:t>
      </w:r>
    </w:p>
    <w:p w14:paraId="3425491E" w14:textId="77777777" w:rsidR="005E3FD9" w:rsidRPr="002328EA" w:rsidRDefault="005E3FD9" w:rsidP="005E3FD9">
      <w:pPr>
        <w:jc w:val="center"/>
        <w:rPr>
          <w:rFonts w:ascii="Calibri" w:hAnsi="Calibri" w:cs="Calibri"/>
          <w:b/>
        </w:rPr>
      </w:pPr>
      <w:r w:rsidRPr="002328EA">
        <w:rPr>
          <w:rFonts w:ascii="Calibri" w:hAnsi="Calibri" w:cs="Calibri"/>
          <w:b/>
        </w:rPr>
        <w:t>Ολοκλήρωση έργου</w:t>
      </w:r>
    </w:p>
    <w:p w14:paraId="1572E0AA" w14:textId="77777777" w:rsidR="005E3FD9" w:rsidRPr="002328EA" w:rsidRDefault="005E3FD9" w:rsidP="005E3FD9">
      <w:pPr>
        <w:spacing w:line="360" w:lineRule="auto"/>
        <w:rPr>
          <w:rFonts w:ascii="Calibri" w:hAnsi="Calibri" w:cs="Calibri"/>
          <w:b/>
        </w:rPr>
      </w:pPr>
    </w:p>
    <w:p w14:paraId="73218849" w14:textId="77777777" w:rsidR="005E3FD9" w:rsidRPr="002328EA" w:rsidRDefault="005E3FD9" w:rsidP="005E3FD9">
      <w:pPr>
        <w:tabs>
          <w:tab w:val="left" w:pos="851"/>
        </w:tabs>
        <w:suppressAutoHyphens w:val="0"/>
        <w:spacing w:after="200" w:line="276" w:lineRule="auto"/>
        <w:contextualSpacing/>
        <w:jc w:val="both"/>
        <w:rPr>
          <w:rFonts w:ascii="Calibri" w:hAnsi="Calibri" w:cs="Calibri"/>
          <w:lang w:eastAsia="el-GR"/>
        </w:rPr>
      </w:pPr>
      <w:r w:rsidRPr="002328EA">
        <w:rPr>
          <w:rFonts w:ascii="Calibri" w:hAnsi="Calibri" w:cs="Calibri"/>
          <w:lang w:eastAsia="el-GR"/>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p>
    <w:p w14:paraId="68765101" w14:textId="77777777" w:rsidR="005E3FD9" w:rsidRPr="00B41904" w:rsidRDefault="005E3FD9" w:rsidP="005E3FD9">
      <w:pPr>
        <w:spacing w:line="360" w:lineRule="auto"/>
        <w:jc w:val="both"/>
        <w:rPr>
          <w:rFonts w:ascii="Calibri" w:hAnsi="Calibri" w:cs="Calibri"/>
        </w:rPr>
      </w:pPr>
    </w:p>
    <w:p w14:paraId="1E0E7034" w14:textId="77777777" w:rsidR="005E3FD9" w:rsidRPr="00591537" w:rsidRDefault="005E3FD9" w:rsidP="005E3FD9">
      <w:pPr>
        <w:pStyle w:val="a3"/>
        <w:ind w:left="567" w:hanging="567"/>
        <w:jc w:val="center"/>
        <w:rPr>
          <w:rFonts w:ascii="Calibri" w:hAnsi="Calibri" w:cs="Calibri"/>
          <w:b/>
          <w:sz w:val="24"/>
        </w:rPr>
      </w:pPr>
      <w:r w:rsidRPr="00B41904">
        <w:rPr>
          <w:rFonts w:ascii="Calibri" w:hAnsi="Calibri" w:cs="Calibri"/>
          <w:b/>
          <w:bCs/>
          <w:sz w:val="24"/>
        </w:rPr>
        <w:t xml:space="preserve">Άρθρο </w:t>
      </w:r>
      <w:r>
        <w:rPr>
          <w:rFonts w:ascii="Calibri" w:hAnsi="Calibri" w:cs="Calibri"/>
          <w:b/>
          <w:bCs/>
          <w:sz w:val="24"/>
        </w:rPr>
        <w:t>9.</w:t>
      </w:r>
    </w:p>
    <w:p w14:paraId="2AF33064" w14:textId="77777777" w:rsidR="005E3FD9" w:rsidRPr="002E0D45" w:rsidRDefault="005E3FD9" w:rsidP="005E3FD9">
      <w:pPr>
        <w:pStyle w:val="a3"/>
        <w:spacing w:after="120"/>
        <w:ind w:left="567" w:hanging="567"/>
        <w:jc w:val="center"/>
        <w:rPr>
          <w:rFonts w:ascii="Calibri" w:hAnsi="Calibri" w:cs="Calibri"/>
        </w:rPr>
      </w:pPr>
      <w:r w:rsidRPr="00591537">
        <w:rPr>
          <w:rFonts w:ascii="Calibri" w:hAnsi="Calibri" w:cs="Calibri"/>
          <w:b/>
          <w:sz w:val="24"/>
        </w:rPr>
        <w:t>Υποχρεώσεις δικαιούχου κατά την υλοποίηση</w:t>
      </w:r>
    </w:p>
    <w:p w14:paraId="4E943A54" w14:textId="77777777" w:rsidR="005E3FD9" w:rsidRPr="002E0D45" w:rsidRDefault="005E3FD9" w:rsidP="005E3FD9">
      <w:pPr>
        <w:spacing w:line="360" w:lineRule="auto"/>
        <w:jc w:val="both"/>
        <w:rPr>
          <w:rFonts w:ascii="Calibri" w:hAnsi="Calibri" w:cs="Calibri"/>
        </w:rPr>
      </w:pPr>
      <w:r w:rsidRPr="002E0D45">
        <w:rPr>
          <w:rFonts w:ascii="Calibri" w:hAnsi="Calibri" w:cs="Calibri"/>
        </w:rPr>
        <w:t>Η κύρια υποχρέωση του δικαιούχου είναι να υλοποιεί την πράξη, σύμφωνα με όσα προβλέπονται στην προκήρυξη, στην απόφαση ένταξης και στο εθνικό θεσμικό πλαίσιο όπως ισχύει κάθε φορά.</w:t>
      </w:r>
    </w:p>
    <w:p w14:paraId="278E85BA" w14:textId="77777777" w:rsidR="005E3FD9" w:rsidRPr="002E0D45" w:rsidRDefault="005E3FD9" w:rsidP="005E3FD9">
      <w:pPr>
        <w:spacing w:line="360" w:lineRule="auto"/>
        <w:jc w:val="both"/>
        <w:rPr>
          <w:rFonts w:ascii="Calibri" w:hAnsi="Calibri" w:cs="Calibri"/>
        </w:rPr>
      </w:pPr>
      <w:r w:rsidRPr="002E0D45">
        <w:rPr>
          <w:rFonts w:ascii="Calibri" w:hAnsi="Calibri" w:cs="Calibri"/>
        </w:rPr>
        <w:t>Επιπρόσθετα:</w:t>
      </w:r>
    </w:p>
    <w:p w14:paraId="21AD08EA" w14:textId="77777777" w:rsidR="005E3FD9" w:rsidRPr="00591537" w:rsidRDefault="005E3FD9" w:rsidP="005E3FD9">
      <w:pPr>
        <w:pStyle w:val="a6"/>
        <w:numPr>
          <w:ilvl w:val="0"/>
          <w:numId w:val="7"/>
        </w:numPr>
        <w:spacing w:line="360" w:lineRule="auto"/>
        <w:jc w:val="both"/>
        <w:rPr>
          <w:sz w:val="24"/>
          <w:szCs w:val="24"/>
        </w:rPr>
      </w:pPr>
      <w:r w:rsidRPr="00B41904">
        <w:rPr>
          <w:sz w:val="24"/>
          <w:szCs w:val="24"/>
        </w:rPr>
        <w:t>να μη μεταβάλλει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ΕΥΔ (ΕΠ) της οικείας Περιφέρειας. Αν κατόπιν σχετικού ελέγχου, διαπιστωθεί μεταβολή του ιδιοκτησιακού καθεστ</w:t>
      </w:r>
      <w:r w:rsidRPr="00591537">
        <w:rPr>
          <w:sz w:val="24"/>
          <w:szCs w:val="24"/>
        </w:rPr>
        <w:t xml:space="preserve">ώτος χωρίς να έχει ακολουθηθεί η εν λόγω διαδικασία, και διαπιστωθεί ότι ο δικαιούχος δεν τηρεί τα κριτήρια </w:t>
      </w:r>
      <w:proofErr w:type="spellStart"/>
      <w:r w:rsidRPr="00591537">
        <w:rPr>
          <w:sz w:val="24"/>
          <w:szCs w:val="24"/>
        </w:rPr>
        <w:t>επιλεξιμότητας</w:t>
      </w:r>
      <w:proofErr w:type="spellEnd"/>
      <w:r w:rsidRPr="00591537">
        <w:rPr>
          <w:sz w:val="24"/>
          <w:szCs w:val="24"/>
        </w:rPr>
        <w:t xml:space="preserve"> ή ότι η διαφοροποίηση των κριτηρίων επιλογής τον καθιστά μη επιλέξιμο, τότε ανακαλείται η απόφαση ένταξης της πράξης και τυχόν ποσό ενίσχυσης που έχει καταβληθεί επιστρέφεται σύμφωνα με την διαδικασία των </w:t>
      </w:r>
      <w:proofErr w:type="spellStart"/>
      <w:r w:rsidRPr="00591537">
        <w:rPr>
          <w:sz w:val="24"/>
          <w:szCs w:val="24"/>
        </w:rPr>
        <w:t>αχρεωστήτως</w:t>
      </w:r>
      <w:proofErr w:type="spellEnd"/>
      <w:r w:rsidRPr="00591537">
        <w:rPr>
          <w:sz w:val="24"/>
          <w:szCs w:val="24"/>
        </w:rPr>
        <w:t xml:space="preserve"> καταβληθέντων ποσών.</w:t>
      </w:r>
    </w:p>
    <w:p w14:paraId="063BB268" w14:textId="77777777" w:rsidR="005E3FD9" w:rsidRPr="00591537" w:rsidRDefault="005E3FD9" w:rsidP="005E3FD9">
      <w:pPr>
        <w:pStyle w:val="a6"/>
        <w:numPr>
          <w:ilvl w:val="0"/>
          <w:numId w:val="7"/>
        </w:numPr>
        <w:spacing w:line="360" w:lineRule="auto"/>
        <w:jc w:val="both"/>
        <w:rPr>
          <w:sz w:val="24"/>
          <w:szCs w:val="24"/>
        </w:rPr>
      </w:pPr>
      <w:r w:rsidRPr="00591537">
        <w:rPr>
          <w:sz w:val="24"/>
          <w:szCs w:val="24"/>
        </w:rPr>
        <w:t xml:space="preserve">να μη χρησιμοποιεί πάγια στοιχεία που έχει ενισχυθεί για δραστηριότητες που έρχονται σε αντίθεση με τα κριτήρια </w:t>
      </w:r>
      <w:proofErr w:type="spellStart"/>
      <w:r w:rsidRPr="00591537">
        <w:rPr>
          <w:sz w:val="24"/>
          <w:szCs w:val="24"/>
        </w:rPr>
        <w:t>επιλεξιμότητας</w:t>
      </w:r>
      <w:proofErr w:type="spellEnd"/>
      <w:r w:rsidRPr="00591537">
        <w:rPr>
          <w:sz w:val="24"/>
          <w:szCs w:val="24"/>
        </w:rPr>
        <w:t xml:space="preserve"> της αίτησης στήριξης. Αν διαπιστωθεί το παραπάνω από την ΟΤΔ ή τους αρμόδιους φορείς, κατά την διάρκεια της υλοποίησης της πράξης, τότε η δημόσια δαπάνη που έχει καταβληθεί για τα συγκεκριμένα πάγια επιστρέφεται με την διαδικασία των </w:t>
      </w:r>
      <w:proofErr w:type="spellStart"/>
      <w:r w:rsidRPr="00591537">
        <w:rPr>
          <w:sz w:val="24"/>
          <w:szCs w:val="24"/>
        </w:rPr>
        <w:t>αχρεωστήτως</w:t>
      </w:r>
      <w:proofErr w:type="spellEnd"/>
      <w:r w:rsidRPr="00591537">
        <w:rPr>
          <w:sz w:val="24"/>
          <w:szCs w:val="24"/>
        </w:rPr>
        <w:t xml:space="preserve"> καταβληθέντων.</w:t>
      </w:r>
    </w:p>
    <w:p w14:paraId="3B37F881" w14:textId="77777777" w:rsidR="005E3FD9" w:rsidRPr="00591537" w:rsidRDefault="005E3FD9" w:rsidP="005E3FD9">
      <w:pPr>
        <w:pStyle w:val="a6"/>
        <w:numPr>
          <w:ilvl w:val="0"/>
          <w:numId w:val="7"/>
        </w:numPr>
        <w:spacing w:line="360" w:lineRule="auto"/>
        <w:jc w:val="both"/>
        <w:rPr>
          <w:sz w:val="24"/>
          <w:szCs w:val="24"/>
        </w:rPr>
      </w:pPr>
      <w:r w:rsidRPr="00591537">
        <w:rPr>
          <w:sz w:val="24"/>
          <w:szCs w:val="24"/>
        </w:rPr>
        <w:t xml:space="preserve">να μη μεταβιβάζει πάγια περιουσιακά στοιχεία που έχει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και ανταποκρίνονται στην </w:t>
      </w:r>
      <w:r w:rsidRPr="00591537">
        <w:rPr>
          <w:sz w:val="24"/>
          <w:szCs w:val="24"/>
        </w:rPr>
        <w:lastRenderedPageBreak/>
        <w:t>εξυπηρέτηση της λειτουργίας της πράξης. Ο δικαιούχος οφείλει να γνωστοποιήσει την αντικατάσταση στην ΟΤΔ.</w:t>
      </w:r>
    </w:p>
    <w:p w14:paraId="6D453398" w14:textId="77777777" w:rsidR="005E3FD9" w:rsidRPr="00591537" w:rsidRDefault="005E3FD9" w:rsidP="005E3FD9">
      <w:pPr>
        <w:pStyle w:val="a6"/>
        <w:numPr>
          <w:ilvl w:val="0"/>
          <w:numId w:val="7"/>
        </w:numPr>
        <w:spacing w:line="360" w:lineRule="auto"/>
        <w:jc w:val="both"/>
        <w:rPr>
          <w:sz w:val="24"/>
          <w:szCs w:val="24"/>
        </w:rPr>
      </w:pPr>
      <w:r w:rsidRPr="00591537">
        <w:rPr>
          <w:sz w:val="24"/>
          <w:szCs w:val="24"/>
        </w:rPr>
        <w:t xml:space="preserve">να πραγματοποιεί όλες τις απαραίτητες ενέργειες για την εισαγωγή στο ΟΠΣΑΑ δεδομένων και εγγράφων που απαιτούνται για τη διαχείριση, την παρακολούθηση, την αξιολόγηση και τον έλεγχο της πράξης που </w:t>
      </w:r>
      <w:proofErr w:type="spellStart"/>
      <w:r w:rsidRPr="00591537">
        <w:rPr>
          <w:sz w:val="24"/>
          <w:szCs w:val="24"/>
        </w:rPr>
        <w:t>υλοποιει</w:t>
      </w:r>
      <w:proofErr w:type="spellEnd"/>
      <w:r w:rsidRPr="00591537">
        <w:rPr>
          <w:sz w:val="24"/>
          <w:szCs w:val="24"/>
        </w:rPr>
        <w:t>, διασφαλίζοντας την ακρίβεια, την ποιότητα και πληρότητα των στοιχείων που υποβάλλει στο ΟΠΣΑΑ.</w:t>
      </w:r>
    </w:p>
    <w:p w14:paraId="12D93A0B" w14:textId="77777777" w:rsidR="005E3FD9" w:rsidRPr="00591537" w:rsidRDefault="005E3FD9" w:rsidP="005E3FD9">
      <w:pPr>
        <w:pStyle w:val="a6"/>
        <w:numPr>
          <w:ilvl w:val="0"/>
          <w:numId w:val="7"/>
        </w:numPr>
        <w:spacing w:line="360" w:lineRule="auto"/>
        <w:jc w:val="both"/>
        <w:rPr>
          <w:sz w:val="24"/>
          <w:szCs w:val="24"/>
        </w:rPr>
      </w:pPr>
      <w:r w:rsidRPr="00591537">
        <w:rPr>
          <w:sz w:val="24"/>
          <w:szCs w:val="24"/>
        </w:rPr>
        <w:t xml:space="preserve">για τα κριτήρια επιλογής, η επίτευξη των οποίων επιτυγχάνεται σε χρόνο μεταγενέστερο της υποβολής αίτησης στήριξης, ο δικαιούχος έχει την πλήρη υποχρέωση επίτευξης τους. Αν κατά την υλοποίηση της πράξης ή ακόμα και ύστερα από την ολοκλήρωση αυτής γίνει αντιληπτό από τους αρμόδιους φορείς,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w:t>
      </w:r>
      <w:proofErr w:type="spellStart"/>
      <w:r w:rsidRPr="00591537">
        <w:rPr>
          <w:sz w:val="24"/>
          <w:szCs w:val="24"/>
        </w:rPr>
        <w:t>υποδράση</w:t>
      </w:r>
      <w:proofErr w:type="spellEnd"/>
      <w:r w:rsidRPr="00591537">
        <w:rPr>
          <w:sz w:val="24"/>
          <w:szCs w:val="24"/>
        </w:rPr>
        <w:t xml:space="preserve">, τότε ανακαλείται η απόφαση ένταξης της πράξης και τυχόν καταβληθείσα επιχορήγηση επιστρέφεται στο σύνολό της με την διαδικασία των </w:t>
      </w:r>
      <w:proofErr w:type="spellStart"/>
      <w:r w:rsidRPr="00591537">
        <w:rPr>
          <w:sz w:val="24"/>
          <w:szCs w:val="24"/>
        </w:rPr>
        <w:t>αχρεωστήτως</w:t>
      </w:r>
      <w:proofErr w:type="spellEnd"/>
      <w:r w:rsidRPr="00591537">
        <w:rPr>
          <w:sz w:val="24"/>
          <w:szCs w:val="24"/>
        </w:rPr>
        <w:t xml:space="preserve"> καταβληθέντων ποσών.</w:t>
      </w:r>
    </w:p>
    <w:p w14:paraId="32947A29" w14:textId="77777777" w:rsidR="005E3FD9" w:rsidRPr="00591537" w:rsidRDefault="005E3FD9" w:rsidP="005E3FD9">
      <w:pPr>
        <w:pStyle w:val="a6"/>
        <w:numPr>
          <w:ilvl w:val="0"/>
          <w:numId w:val="7"/>
        </w:numPr>
        <w:spacing w:line="360" w:lineRule="auto"/>
        <w:jc w:val="both"/>
        <w:rPr>
          <w:sz w:val="24"/>
          <w:szCs w:val="24"/>
        </w:rPr>
      </w:pPr>
      <w:r w:rsidRPr="00591537">
        <w:rPr>
          <w:sz w:val="24"/>
          <w:szCs w:val="24"/>
        </w:rPr>
        <w:t>να αποδέχεται και να διευκολύνει ελέγχους στην έδρα της πράξης από την ΟΤΔ και άλλα αρμόδια ελεγκτικά όργανα.</w:t>
      </w:r>
    </w:p>
    <w:p w14:paraId="051F3949" w14:textId="77777777" w:rsidR="005E3FD9" w:rsidRPr="00591537" w:rsidRDefault="005E3FD9" w:rsidP="005E3FD9">
      <w:pPr>
        <w:pStyle w:val="a6"/>
        <w:numPr>
          <w:ilvl w:val="0"/>
          <w:numId w:val="7"/>
        </w:numPr>
        <w:spacing w:line="360" w:lineRule="auto"/>
        <w:jc w:val="both"/>
        <w:rPr>
          <w:sz w:val="24"/>
          <w:szCs w:val="24"/>
        </w:rPr>
      </w:pPr>
      <w:r w:rsidRPr="00591537">
        <w:rPr>
          <w:sz w:val="24"/>
          <w:szCs w:val="24"/>
        </w:rPr>
        <w:t xml:space="preserve">να τηρεί τους κανόνες δημοσιότητας κατά την υλοποίηση της πράξης, όπως αυτοί περιγράφονται στο άρθρο </w:t>
      </w:r>
      <w:r>
        <w:rPr>
          <w:sz w:val="24"/>
          <w:szCs w:val="24"/>
        </w:rPr>
        <w:t xml:space="preserve">16 </w:t>
      </w:r>
      <w:r w:rsidRPr="00591537">
        <w:rPr>
          <w:sz w:val="24"/>
          <w:szCs w:val="24"/>
        </w:rPr>
        <w:t>της παρούσας.</w:t>
      </w:r>
    </w:p>
    <w:p w14:paraId="711CCC34" w14:textId="77777777" w:rsidR="001B5300" w:rsidRDefault="001B5300" w:rsidP="005E3FD9">
      <w:pPr>
        <w:pStyle w:val="a3"/>
        <w:ind w:left="567" w:hanging="567"/>
        <w:jc w:val="center"/>
        <w:rPr>
          <w:rFonts w:ascii="Calibri" w:hAnsi="Calibri" w:cs="Calibri"/>
          <w:b/>
          <w:bCs/>
          <w:sz w:val="24"/>
        </w:rPr>
      </w:pPr>
    </w:p>
    <w:p w14:paraId="19E55673" w14:textId="77777777" w:rsidR="005E3FD9" w:rsidRPr="00591537" w:rsidRDefault="005E3FD9" w:rsidP="005E3FD9">
      <w:pPr>
        <w:pStyle w:val="a3"/>
        <w:ind w:left="567" w:hanging="567"/>
        <w:jc w:val="center"/>
        <w:rPr>
          <w:rFonts w:ascii="Calibri" w:hAnsi="Calibri" w:cs="Calibri"/>
          <w:b/>
        </w:rPr>
      </w:pPr>
      <w:r w:rsidRPr="00591537">
        <w:rPr>
          <w:rFonts w:ascii="Calibri" w:hAnsi="Calibri" w:cs="Calibri"/>
          <w:b/>
          <w:bCs/>
          <w:sz w:val="24"/>
        </w:rPr>
        <w:t>Άρθρο 1</w:t>
      </w:r>
      <w:r>
        <w:rPr>
          <w:rFonts w:ascii="Calibri" w:hAnsi="Calibri" w:cs="Calibri"/>
          <w:b/>
          <w:bCs/>
          <w:sz w:val="24"/>
        </w:rPr>
        <w:t>0</w:t>
      </w:r>
    </w:p>
    <w:p w14:paraId="0E3244B6" w14:textId="77777777" w:rsidR="005E3FD9" w:rsidRPr="00591537" w:rsidRDefault="005E3FD9" w:rsidP="005E3FD9">
      <w:pPr>
        <w:spacing w:line="360" w:lineRule="auto"/>
        <w:jc w:val="center"/>
        <w:rPr>
          <w:rFonts w:ascii="Calibri" w:hAnsi="Calibri" w:cs="Calibri"/>
          <w:b/>
        </w:rPr>
      </w:pPr>
      <w:r w:rsidRPr="00591537">
        <w:rPr>
          <w:rFonts w:ascii="Calibri" w:hAnsi="Calibri" w:cs="Calibri"/>
          <w:b/>
        </w:rPr>
        <w:t>Μακροχρόνιες Υποχρεώσεις Δικαιούχου</w:t>
      </w:r>
    </w:p>
    <w:p w14:paraId="39829FCF" w14:textId="77777777" w:rsidR="005E3FD9" w:rsidRPr="00591537" w:rsidRDefault="005E3FD9" w:rsidP="005E3FD9">
      <w:pPr>
        <w:spacing w:line="360" w:lineRule="auto"/>
        <w:jc w:val="both"/>
        <w:rPr>
          <w:rFonts w:ascii="Calibri" w:hAnsi="Calibri" w:cs="Calibri"/>
          <w:b/>
        </w:rPr>
      </w:pPr>
    </w:p>
    <w:p w14:paraId="633989AF" w14:textId="77777777" w:rsidR="005E3FD9" w:rsidRPr="00591537" w:rsidRDefault="005E3FD9" w:rsidP="005E3FD9">
      <w:pPr>
        <w:spacing w:line="360" w:lineRule="auto"/>
        <w:jc w:val="both"/>
        <w:rPr>
          <w:rFonts w:ascii="Calibri" w:hAnsi="Calibri" w:cs="Calibri"/>
        </w:rPr>
      </w:pPr>
      <w:r w:rsidRPr="00591537">
        <w:rPr>
          <w:rFonts w:ascii="Calibri" w:hAnsi="Calibri" w:cs="Calibri"/>
        </w:rPr>
        <w:t xml:space="preserve">1. Ο δικαιούχος οφείλει να αποδέχεται και να διευκολύνει τους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w:t>
      </w:r>
      <w:proofErr w:type="spellStart"/>
      <w:r w:rsidRPr="00591537">
        <w:rPr>
          <w:rFonts w:ascii="Calibri" w:hAnsi="Calibri" w:cs="Calibri"/>
        </w:rPr>
        <w:t>αχρεωστήτως</w:t>
      </w:r>
      <w:proofErr w:type="spellEnd"/>
      <w:r w:rsidRPr="00591537">
        <w:rPr>
          <w:rFonts w:ascii="Calibri" w:hAnsi="Calibri" w:cs="Calibri"/>
        </w:rPr>
        <w:t xml:space="preserve"> καταβληθέντων ποσών.</w:t>
      </w:r>
    </w:p>
    <w:p w14:paraId="3163F556"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2. Ο δικαιούχος οφείλει για περίοδο πέντε (5) ετών, από την τελική πληρωμή του να μην προβεί σε:</w:t>
      </w:r>
    </w:p>
    <w:p w14:paraId="62C7BA42"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lastRenderedPageBreak/>
        <w:t>α) Παύση ή μετεγκατάσταση μιας παραγωγικής δραστηριότητας εκτός της περιοχής προγράμματος.</w:t>
      </w:r>
    </w:p>
    <w:p w14:paraId="234163E6"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1EA233F1"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γ) Ουσιαστική μεταβολή που επηρεάζει τη φύση, τους στόχους ή την εφαρμογή των όρων που θα μπορούσαν να υπονομεύσουν τους αρχικούς στόχους.</w:t>
      </w:r>
      <w:r w:rsidRPr="00591537">
        <w:rPr>
          <w:rFonts w:ascii="Calibri" w:eastAsia="Tahoma" w:hAnsi="Calibri" w:cs="Calibri"/>
          <w:lang w:eastAsia="en-US"/>
        </w:rPr>
        <w:t xml:space="preserve"> </w:t>
      </w:r>
      <w:r w:rsidRPr="00591537">
        <w:rPr>
          <w:rFonts w:ascii="Calibri" w:hAnsi="Calibri" w:cs="Calibri"/>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p>
    <w:p w14:paraId="4FAF5FAB"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Παράλληλα, υποχρεούται στην τήρηση των όρων που προβλέπονται στην πρόσκληση, ενώ δεν μπορεί να ενισχυθεί από άλλο Εθνικό ή/και συγχρηματοδοτούμενο πρόγραμμα για την υλοποίηση της ίδιας πρότασης ή τμήματος αυτής.</w:t>
      </w:r>
    </w:p>
    <w:p w14:paraId="15F60907"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Επισημαίνεται, ότι ο δικαιούχος της ενίσχυσης μπορεί να μεταβιβάσει πάγια περιουσιακά στοιχεία που έχει ενισχυθεί, μόνο εάν αυτά αντικατασταθούν από άλλα κυριότητας του φορέα και ανάλογης αξίας, που ανταποκρίνονται στην εξυπηρέτηση της πράξης (στις περιπτώσεις αυτές απαιτείται ενημέρωση της ΟΤΔ). </w:t>
      </w:r>
    </w:p>
    <w:p w14:paraId="1AC50638"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3. Στον δικαιούχο της ενίσχυσης, σε περίπτωση αθέτησης των παραπάνω υποχρεώσεων, επιβάλλεται επιστροφή της δημόσιας επιχορήγησης αναλογικά προς την περίοδο για την οποία δεν εκπληρώθηκαν οι απαιτήσεις. </w:t>
      </w:r>
    </w:p>
    <w:p w14:paraId="138C606C"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4. Ο δικαιούχος οφείλει να τηρεί τα κριτήρια επιλογής, για τα οποία βαθμολογήθηκε κατά την αξιολόγηση της αίτησης στήριξης και αποτελούν μακροχρόνιες υποχρεώσεις, για πέντε (5) έτη από την τελική του πληρωμή. Σε αντίθετη περίπτωση, αν ένα ή περισσότερα κριτήρια δεν ικανοποιούνται τότε επιστρέφεται, με την διαδικασία των </w:t>
      </w:r>
      <w:proofErr w:type="spellStart"/>
      <w:r w:rsidRPr="00591537">
        <w:rPr>
          <w:rFonts w:ascii="Calibri" w:hAnsi="Calibri" w:cs="Calibri"/>
        </w:rPr>
        <w:t>αχρεωστήτως</w:t>
      </w:r>
      <w:proofErr w:type="spellEnd"/>
      <w:r w:rsidRPr="00591537">
        <w:rPr>
          <w:rFonts w:ascii="Calibri" w:hAnsi="Calibri" w:cs="Calibri"/>
        </w:rPr>
        <w:t xml:space="preserve"> καταβληθέντων ποσών, ποσοστό της Δημόσιας Δαπάνης που έχει καταβληθεί, και απορρέει από τον ακόλουθο τύπο: </w:t>
      </w:r>
    </w:p>
    <w:p w14:paraId="0B5BCD0E" w14:textId="77777777" w:rsidR="005E3FD9" w:rsidRPr="00591537" w:rsidRDefault="005E3FD9" w:rsidP="005E3FD9">
      <w:pPr>
        <w:spacing w:before="120" w:line="360" w:lineRule="auto"/>
        <w:ind w:left="2127" w:hanging="284"/>
        <w:jc w:val="both"/>
        <w:rPr>
          <w:rFonts w:ascii="Calibri" w:hAnsi="Calibri" w:cs="Calibri"/>
        </w:rPr>
      </w:pPr>
      <w:r w:rsidRPr="00591537">
        <w:rPr>
          <w:rFonts w:ascii="Calibri" w:hAnsi="Calibri" w:cs="Calibri"/>
        </w:rPr>
        <w:t xml:space="preserve">(α-β)/100 * γ/5 </w:t>
      </w:r>
      <w:r w:rsidRPr="00591537">
        <w:rPr>
          <w:rFonts w:ascii="Calibri" w:hAnsi="Calibri" w:cs="Calibri"/>
          <w:lang w:val="en-US"/>
        </w:rPr>
        <w:t>x</w:t>
      </w:r>
      <w:r w:rsidRPr="00591537">
        <w:rPr>
          <w:rFonts w:ascii="Calibri" w:hAnsi="Calibri" w:cs="Calibri"/>
        </w:rPr>
        <w:t xml:space="preserve"> Δημόσια Δαπάνη. </w:t>
      </w:r>
    </w:p>
    <w:p w14:paraId="5BD63FF1" w14:textId="77777777" w:rsidR="005E3FD9" w:rsidRPr="00591537" w:rsidRDefault="005E3FD9" w:rsidP="005E3FD9">
      <w:pPr>
        <w:spacing w:before="120" w:line="360" w:lineRule="auto"/>
        <w:ind w:left="2552" w:hanging="1276"/>
        <w:jc w:val="both"/>
        <w:rPr>
          <w:rFonts w:ascii="Calibri" w:hAnsi="Calibri" w:cs="Calibri"/>
        </w:rPr>
      </w:pPr>
      <w:r w:rsidRPr="00591537">
        <w:rPr>
          <w:rFonts w:ascii="Calibri" w:hAnsi="Calibri" w:cs="Calibri"/>
        </w:rPr>
        <w:t xml:space="preserve">Όπου: α η βαθμολογία του κριτηρίου κατά την αξιολόγηση, </w:t>
      </w:r>
    </w:p>
    <w:p w14:paraId="455FE0AF" w14:textId="77777777" w:rsidR="005E3FD9" w:rsidRPr="00591537" w:rsidRDefault="005E3FD9" w:rsidP="005E3FD9">
      <w:pPr>
        <w:spacing w:line="360" w:lineRule="auto"/>
        <w:ind w:left="2127" w:right="805" w:hanging="111"/>
        <w:jc w:val="both"/>
        <w:rPr>
          <w:rFonts w:ascii="Calibri" w:hAnsi="Calibri" w:cs="Calibri"/>
        </w:rPr>
      </w:pPr>
      <w:r w:rsidRPr="00591537">
        <w:rPr>
          <w:rFonts w:ascii="Calibri" w:hAnsi="Calibri" w:cs="Calibri"/>
        </w:rPr>
        <w:t xml:space="preserve">β η νέα βαθμολογία του κριτηρίου σύμφωνα με τα ευρήματα του ελέγχου και </w:t>
      </w:r>
    </w:p>
    <w:p w14:paraId="0A3B7524" w14:textId="77777777" w:rsidR="005E3FD9" w:rsidRPr="00591537" w:rsidRDefault="005E3FD9" w:rsidP="005E3FD9">
      <w:pPr>
        <w:spacing w:line="360" w:lineRule="auto"/>
        <w:ind w:left="2552" w:hanging="536"/>
        <w:jc w:val="both"/>
        <w:rPr>
          <w:rFonts w:ascii="Calibri" w:hAnsi="Calibri" w:cs="Calibri"/>
        </w:rPr>
      </w:pPr>
      <w:r w:rsidRPr="00591537">
        <w:rPr>
          <w:rFonts w:ascii="Calibri" w:hAnsi="Calibri" w:cs="Calibri"/>
        </w:rPr>
        <w:lastRenderedPageBreak/>
        <w:t xml:space="preserve">γ ο αριθμός των ετών από την τελική πληρωμή </w:t>
      </w:r>
    </w:p>
    <w:p w14:paraId="26099835"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Ο παραπάνω τύπος εφαρμόζεται για κάθε κριτήριο επιλογής που ελέγχεται και η προς ανάκτηση Δημόσια Δαπάνη υπολογίζεται αθροιστικά.</w:t>
      </w:r>
    </w:p>
    <w:p w14:paraId="5920F096"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Αν η επανεξέταση των κριτηρίων έχει ως αποτέλεσμα η βαθμολογία με την οποία αξιολογήθηκε η αίτηση στήριξης, να είναι μικρότερη της τιμής βάσεως αξιολόγησης για την συγκεκριμένη </w:t>
      </w:r>
      <w:proofErr w:type="spellStart"/>
      <w:r w:rsidRPr="00591537">
        <w:rPr>
          <w:rFonts w:ascii="Calibri" w:hAnsi="Calibri" w:cs="Calibri"/>
        </w:rPr>
        <w:t>υποδράση</w:t>
      </w:r>
      <w:proofErr w:type="spellEnd"/>
      <w:r w:rsidRPr="00591537">
        <w:rPr>
          <w:rFonts w:ascii="Calibri" w:hAnsi="Calibri" w:cs="Calibri"/>
        </w:rPr>
        <w:t xml:space="preserve">, τότε επιστρέφεται κατ’ αναλογία το ποσοστό της Δημόσιας Δαπάνης σύμφωνα με τα οριζόμενα στο Άρθρο 71 του Καν. (ΕΕ) 1303/2013. </w:t>
      </w:r>
    </w:p>
    <w:p w14:paraId="5FBA8155" w14:textId="77777777" w:rsidR="005E3FD9" w:rsidRPr="00591537" w:rsidRDefault="005E3FD9" w:rsidP="005E3FD9">
      <w:pPr>
        <w:spacing w:before="120" w:line="360" w:lineRule="auto"/>
        <w:jc w:val="both"/>
        <w:rPr>
          <w:rFonts w:ascii="Calibri" w:eastAsia="Calibri" w:hAnsi="Calibri" w:cs="Calibri"/>
        </w:rPr>
      </w:pPr>
      <w:r w:rsidRPr="00591537">
        <w:rPr>
          <w:rFonts w:ascii="Calibri" w:hAnsi="Calibri" w:cs="Calibri"/>
        </w:rPr>
        <w:t xml:space="preserve">Η προς ανάκτηση Δημόσια Δαπάνη υπολογίζεται με τον ακόλουθο τύπο: </w:t>
      </w:r>
    </w:p>
    <w:p w14:paraId="110087BA" w14:textId="77777777" w:rsidR="005E3FD9" w:rsidRPr="00591537" w:rsidRDefault="005E3FD9" w:rsidP="005E3FD9">
      <w:pPr>
        <w:spacing w:before="120" w:line="360" w:lineRule="auto"/>
        <w:ind w:left="1985" w:hanging="284"/>
        <w:jc w:val="both"/>
        <w:rPr>
          <w:rFonts w:ascii="Calibri" w:hAnsi="Calibri" w:cs="Calibri"/>
        </w:rPr>
      </w:pPr>
      <w:r w:rsidRPr="00591537">
        <w:rPr>
          <w:rFonts w:ascii="Calibri" w:eastAsia="Calibri" w:hAnsi="Calibri" w:cs="Calibri"/>
        </w:rPr>
        <w:t xml:space="preserve">   </w:t>
      </w:r>
      <w:r w:rsidRPr="00591537">
        <w:rPr>
          <w:rFonts w:ascii="Calibri" w:hAnsi="Calibri" w:cs="Calibri"/>
        </w:rPr>
        <w:t>α*ΔΔ/5</w:t>
      </w:r>
    </w:p>
    <w:p w14:paraId="5C63A8FC" w14:textId="77777777" w:rsidR="005E3FD9" w:rsidRPr="00591537" w:rsidRDefault="005E3FD9" w:rsidP="005E3FD9">
      <w:pPr>
        <w:spacing w:before="120" w:line="360" w:lineRule="auto"/>
        <w:ind w:left="1843" w:hanging="709"/>
        <w:jc w:val="both"/>
        <w:rPr>
          <w:rFonts w:ascii="Calibri" w:hAnsi="Calibri" w:cs="Calibri"/>
        </w:rPr>
      </w:pPr>
      <w:r w:rsidRPr="00591537">
        <w:rPr>
          <w:rFonts w:ascii="Calibri" w:hAnsi="Calibri" w:cs="Calibri"/>
        </w:rPr>
        <w:t>Όπου: α το έτος (1</w:t>
      </w:r>
      <w:r w:rsidRPr="00591537">
        <w:rPr>
          <w:rFonts w:ascii="Calibri" w:hAnsi="Calibri" w:cs="Calibri"/>
          <w:vertAlign w:val="superscript"/>
        </w:rPr>
        <w:t>ο</w:t>
      </w:r>
      <w:r w:rsidRPr="00591537">
        <w:rPr>
          <w:rFonts w:ascii="Calibri" w:hAnsi="Calibri" w:cs="Calibri"/>
        </w:rPr>
        <w:t xml:space="preserve"> ή 2</w:t>
      </w:r>
      <w:r w:rsidRPr="00591537">
        <w:rPr>
          <w:rFonts w:ascii="Calibri" w:hAnsi="Calibri" w:cs="Calibri"/>
          <w:vertAlign w:val="superscript"/>
        </w:rPr>
        <w:t>ο</w:t>
      </w:r>
      <w:r w:rsidRPr="00591537">
        <w:rPr>
          <w:rFonts w:ascii="Calibri" w:hAnsi="Calibri" w:cs="Calibri"/>
        </w:rPr>
        <w:t xml:space="preserve"> ή 3</w:t>
      </w:r>
      <w:r w:rsidRPr="00591537">
        <w:rPr>
          <w:rFonts w:ascii="Calibri" w:hAnsi="Calibri" w:cs="Calibri"/>
          <w:vertAlign w:val="superscript"/>
        </w:rPr>
        <w:t xml:space="preserve">ο  </w:t>
      </w:r>
      <w:r w:rsidRPr="00591537">
        <w:rPr>
          <w:rFonts w:ascii="Calibri" w:hAnsi="Calibri" w:cs="Calibri"/>
        </w:rPr>
        <w:t>ή 4</w:t>
      </w:r>
      <w:r w:rsidRPr="00591537">
        <w:rPr>
          <w:rFonts w:ascii="Calibri" w:hAnsi="Calibri" w:cs="Calibri"/>
          <w:vertAlign w:val="superscript"/>
        </w:rPr>
        <w:t>ο</w:t>
      </w:r>
      <w:r w:rsidRPr="00591537">
        <w:rPr>
          <w:rFonts w:ascii="Calibri" w:hAnsi="Calibri" w:cs="Calibri"/>
        </w:rPr>
        <w:t xml:space="preserve"> ή 5</w:t>
      </w:r>
      <w:r w:rsidRPr="00591537">
        <w:rPr>
          <w:rFonts w:ascii="Calibri" w:hAnsi="Calibri" w:cs="Calibri"/>
          <w:vertAlign w:val="superscript"/>
        </w:rPr>
        <w:t xml:space="preserve">ο </w:t>
      </w:r>
      <w:r w:rsidRPr="00591537">
        <w:rPr>
          <w:rFonts w:ascii="Calibri" w:hAnsi="Calibri" w:cs="Calibri"/>
        </w:rPr>
        <w:t>) κατά το οποίο διενεργείται ο έλεγχος, ύστερα από την τελευταία πληρωμή και ΔΔ η Δημόσια Δαπάνη που καταβλήθηκε.</w:t>
      </w:r>
    </w:p>
    <w:p w14:paraId="7656B126" w14:textId="77777777" w:rsidR="005E3FD9" w:rsidRPr="004F3E7E" w:rsidRDefault="005E3FD9" w:rsidP="005E3FD9">
      <w:pPr>
        <w:pStyle w:val="a6"/>
        <w:spacing w:before="120" w:line="360" w:lineRule="auto"/>
        <w:ind w:left="0"/>
        <w:jc w:val="both"/>
        <w:rPr>
          <w:sz w:val="24"/>
          <w:szCs w:val="24"/>
        </w:rPr>
      </w:pPr>
      <w:r w:rsidRPr="004F3E7E">
        <w:rPr>
          <w:sz w:val="24"/>
          <w:szCs w:val="24"/>
        </w:rPr>
        <w:t>5.</w:t>
      </w:r>
      <w:r>
        <w:rPr>
          <w:sz w:val="24"/>
          <w:szCs w:val="24"/>
        </w:rPr>
        <w:t xml:space="preserve"> </w:t>
      </w:r>
      <w:r w:rsidRPr="004F3E7E">
        <w:rPr>
          <w:sz w:val="24"/>
          <w:szCs w:val="24"/>
        </w:rPr>
        <w:t>Ο δικαιούχος υποχρεούται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υποχρεώσεων του στην ΕΥΔ (ΕΠ) της οικείας Περιφέρειας.</w:t>
      </w:r>
    </w:p>
    <w:p w14:paraId="76D6E454" w14:textId="77777777" w:rsidR="005E3FD9" w:rsidRPr="004F3E7E" w:rsidRDefault="005E3FD9" w:rsidP="005E3FD9">
      <w:pPr>
        <w:pStyle w:val="a6"/>
        <w:spacing w:before="120" w:line="360" w:lineRule="auto"/>
        <w:ind w:left="0"/>
        <w:jc w:val="both"/>
        <w:rPr>
          <w:sz w:val="24"/>
          <w:szCs w:val="24"/>
        </w:rPr>
      </w:pPr>
      <w:r w:rsidRPr="004F3E7E">
        <w:rPr>
          <w:sz w:val="24"/>
          <w:szCs w:val="24"/>
        </w:rPr>
        <w:t>6. Ο δικαιούχος είναι αποκλειστικά υπεύθυνος για οποιαδήποτε απώλεια, ζημία ή βλάβη προκαλείται σε τρίτους ή στο προσωπικό του κατά την υλοποίηση του έργου.</w:t>
      </w:r>
    </w:p>
    <w:p w14:paraId="3E698837" w14:textId="77777777" w:rsidR="005E3FD9" w:rsidRDefault="005E3FD9" w:rsidP="005E3FD9">
      <w:pPr>
        <w:pStyle w:val="a3"/>
        <w:jc w:val="center"/>
        <w:rPr>
          <w:rFonts w:ascii="Calibri" w:hAnsi="Calibri" w:cs="Calibri"/>
          <w:b/>
          <w:bCs/>
          <w:sz w:val="24"/>
        </w:rPr>
      </w:pPr>
    </w:p>
    <w:p w14:paraId="719B880F" w14:textId="77777777" w:rsidR="005E3FD9" w:rsidRPr="00B41904" w:rsidRDefault="005E3FD9" w:rsidP="005E3FD9">
      <w:pPr>
        <w:pStyle w:val="a3"/>
        <w:jc w:val="center"/>
        <w:rPr>
          <w:rFonts w:ascii="Calibri" w:hAnsi="Calibri" w:cs="Calibri"/>
          <w:b/>
          <w:bCs/>
          <w:sz w:val="24"/>
        </w:rPr>
      </w:pPr>
      <w:r w:rsidRPr="00B41904">
        <w:rPr>
          <w:rFonts w:ascii="Calibri" w:hAnsi="Calibri" w:cs="Calibri"/>
          <w:b/>
          <w:bCs/>
          <w:sz w:val="24"/>
        </w:rPr>
        <w:t>Άρθρο 1</w:t>
      </w:r>
      <w:r>
        <w:rPr>
          <w:rFonts w:ascii="Calibri" w:hAnsi="Calibri" w:cs="Calibri"/>
          <w:b/>
          <w:bCs/>
          <w:sz w:val="24"/>
        </w:rPr>
        <w:t>1</w:t>
      </w:r>
    </w:p>
    <w:p w14:paraId="76BF9EBB" w14:textId="77777777" w:rsidR="005E3FD9" w:rsidRPr="00591537" w:rsidRDefault="005E3FD9" w:rsidP="005E3FD9">
      <w:pPr>
        <w:pStyle w:val="a3"/>
        <w:jc w:val="center"/>
        <w:rPr>
          <w:rFonts w:ascii="Calibri" w:hAnsi="Calibri" w:cs="Calibri"/>
        </w:rPr>
      </w:pPr>
      <w:r w:rsidRPr="00591537">
        <w:rPr>
          <w:rFonts w:ascii="Calibri" w:hAnsi="Calibri" w:cs="Calibri"/>
          <w:b/>
          <w:bCs/>
          <w:sz w:val="24"/>
        </w:rPr>
        <w:t>Κυρώσεις</w:t>
      </w:r>
    </w:p>
    <w:p w14:paraId="303972BB"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Μετά τη διενέργεια των διοικητικών ελέγχων επί κάθε αίτησης πληρωμής από την ΟΤΔ, οι πληρωμές του δικαιούχου υπολογίζονται βάσει των ποσών που διαπιστώνεται ότι είναι επιλέξιμα. Για τον προσδιορισμό του ποσού που είναι επιλέξιμο για παροχή στήριξης καθορίζονται τα εξής:</w:t>
      </w:r>
    </w:p>
    <w:p w14:paraId="26F34115" w14:textId="77777777" w:rsidR="005E3FD9" w:rsidRPr="00591537" w:rsidRDefault="005E3FD9" w:rsidP="005E3FD9">
      <w:pPr>
        <w:spacing w:before="120" w:line="360" w:lineRule="auto"/>
        <w:ind w:left="284"/>
        <w:jc w:val="both"/>
        <w:rPr>
          <w:rFonts w:ascii="Calibri" w:hAnsi="Calibri" w:cs="Calibri"/>
        </w:rPr>
      </w:pPr>
      <w:r w:rsidRPr="00591537">
        <w:rPr>
          <w:rFonts w:ascii="Calibri" w:hAnsi="Calibri" w:cs="Calibri"/>
        </w:rPr>
        <w:t>α) το ποσό προς καταβολή στον δικαιούχο βάσει της αίτησης πληρωμής και της απόφασης χορήγησης,</w:t>
      </w:r>
    </w:p>
    <w:p w14:paraId="5D14919A" w14:textId="77777777" w:rsidR="005E3FD9" w:rsidRPr="00591537" w:rsidRDefault="005E3FD9" w:rsidP="005E3FD9">
      <w:pPr>
        <w:spacing w:before="120" w:line="360" w:lineRule="auto"/>
        <w:ind w:left="284"/>
        <w:jc w:val="both"/>
        <w:rPr>
          <w:rFonts w:ascii="Calibri" w:hAnsi="Calibri" w:cs="Calibri"/>
        </w:rPr>
      </w:pPr>
      <w:r w:rsidRPr="00591537">
        <w:rPr>
          <w:rFonts w:ascii="Calibri" w:hAnsi="Calibri" w:cs="Calibri"/>
        </w:rPr>
        <w:lastRenderedPageBreak/>
        <w:t xml:space="preserve">β) το ποσό προς καταβολή στον δικαιούχο κατόπιν εξέτασης της </w:t>
      </w:r>
      <w:proofErr w:type="spellStart"/>
      <w:r w:rsidRPr="00591537">
        <w:rPr>
          <w:rFonts w:ascii="Calibri" w:hAnsi="Calibri" w:cs="Calibri"/>
        </w:rPr>
        <w:t>επιλεξιμότητας</w:t>
      </w:r>
      <w:proofErr w:type="spellEnd"/>
      <w:r w:rsidRPr="00591537">
        <w:rPr>
          <w:rFonts w:ascii="Calibri" w:hAnsi="Calibri" w:cs="Calibri"/>
        </w:rPr>
        <w:t xml:space="preserve"> των δαπανών στην αίτηση πληρωμής.</w:t>
      </w:r>
    </w:p>
    <w:p w14:paraId="7922AC04"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Εάν το ποσό που καθορίζεται βάσει της υποβληθείσας από τον δικαιούχο αίτησης πληρωμής (σημείο α της παρούσας παραγράφου) υπερβαίνει το επιλέξιμο ποσό που καθορίζεται μετά την εξέταση της </w:t>
      </w:r>
      <w:proofErr w:type="spellStart"/>
      <w:r w:rsidRPr="00591537">
        <w:rPr>
          <w:rFonts w:ascii="Calibri" w:hAnsi="Calibri" w:cs="Calibri"/>
        </w:rPr>
        <w:t>επιλεξιμότητας</w:t>
      </w:r>
      <w:proofErr w:type="spellEnd"/>
      <w:r w:rsidRPr="00591537">
        <w:rPr>
          <w:rFonts w:ascii="Calibri" w:hAnsi="Calibri" w:cs="Calibri"/>
        </w:rPr>
        <w:t xml:space="preserve"> των δαπανών στην αίτηση πληρωμής (σημείο β της παρούσας παραγράφου) κατά ποσοστό μεγαλύτερο του 10%, επιβάλλεται διοικητική κύρωση επί του επιλέξιμου ποσού, η οποία ισούται με τη διαφορά μεταξύ αυτών των δύο ποσών αλλά δεν υπερβαίνει την πλήρη ανάκτηση της στήριξης. Σημειώνεται ότι δεν επιβάλλονται κυρώσεις αν ο δικαιούχος μπορεί να αποδείξει έναντι της ΟΤΔ ότι δεν ευθύνεται για την ένταξη του μη επιλέξιμου ποσού ή εάν η ΟΤΔ κρίνει με αιτιολογημένο τρόπο ότι ο εν λόγω δικαιούχος δεν υπέχει ευθύνη.</w:t>
      </w:r>
    </w:p>
    <w:p w14:paraId="422E04F2"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Στην περίπτωση διαπίστωσης μη επιλέξιμης δαπάνης σε ποσοστό μεγαλύτερο του 10% ενημερώνεται εγγράφως ο δικαιούχος για τυχόν έκφραση αντιρρήσεων ή λήψη διορθωτικών μέτρων και σε περίπτωση μη ανταπόκρισης εκ μέρους του ή απόρριψης από την ΟΤΔ, μέρους ή όλων των αντιρρήσεων, επιβάλλονται οι δέουσες κυρώσεις, με ευθύνη της ΟΤΔ και σε συνεργασία με την ΕΥΔ (ΕΠ) της οικείας Περιφέρειας, ακολουθώντας τα προβλεπόμενα στο υφιστάμενο κανονιστικό και θεσμικό πλαίσιο που διέπει το </w:t>
      </w:r>
      <w:proofErr w:type="spellStart"/>
      <w:r w:rsidRPr="00591537">
        <w:rPr>
          <w:rFonts w:ascii="Calibri" w:hAnsi="Calibri" w:cs="Calibri"/>
        </w:rPr>
        <w:t>υπομέτρο</w:t>
      </w:r>
      <w:proofErr w:type="spellEnd"/>
      <w:r w:rsidRPr="00591537">
        <w:rPr>
          <w:rFonts w:ascii="Calibri" w:hAnsi="Calibri" w:cs="Calibri"/>
        </w:rPr>
        <w:t xml:space="preserve"> 19.2, την υλοποίηση της επένδυσης και τις διατάξεις περί επιστροφής </w:t>
      </w:r>
      <w:proofErr w:type="spellStart"/>
      <w:r w:rsidRPr="00591537">
        <w:rPr>
          <w:rFonts w:ascii="Calibri" w:hAnsi="Calibri" w:cs="Calibri"/>
        </w:rPr>
        <w:t>αχρεωστήτως</w:t>
      </w:r>
      <w:proofErr w:type="spellEnd"/>
      <w:r w:rsidRPr="00591537">
        <w:rPr>
          <w:rFonts w:ascii="Calibri" w:hAnsi="Calibri" w:cs="Calibri"/>
        </w:rPr>
        <w:t xml:space="preserve"> καταβληθέντων ποσών. </w:t>
      </w:r>
    </w:p>
    <w:p w14:paraId="7A809C8A" w14:textId="28BC4711"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2. Επιπρόσθετα, η στήριξη που ζητείται απορρίπτεται ή ανακτάται εξ’ ολοκλήρου όταν οι </w:t>
      </w:r>
      <w:r w:rsidRPr="00591537">
        <w:rPr>
          <w:rFonts w:ascii="Calibri" w:hAnsi="Calibri" w:cs="Calibri"/>
        </w:rPr>
        <w:t xml:space="preserve">όροι </w:t>
      </w:r>
      <w:proofErr w:type="spellStart"/>
      <w:r w:rsidRPr="00591537">
        <w:rPr>
          <w:rFonts w:ascii="Calibri" w:hAnsi="Calibri" w:cs="Calibri"/>
        </w:rPr>
        <w:t>επιλεξιμότητας</w:t>
      </w:r>
      <w:proofErr w:type="spellEnd"/>
      <w:r w:rsidRPr="00591537">
        <w:rPr>
          <w:rFonts w:ascii="Calibri" w:hAnsi="Calibri" w:cs="Calibri"/>
        </w:rPr>
        <w:t xml:space="preserve"> που αναφέρονται στο άρθρο 6 </w:t>
      </w:r>
      <w:r w:rsidR="0006781A" w:rsidRPr="0006781A">
        <w:rPr>
          <w:rFonts w:ascii="Calibri" w:hAnsi="Calibri" w:cs="Calibri"/>
        </w:rPr>
        <w:t>της ΥΑ 13215/30-11-2017 (B΄4285)</w:t>
      </w:r>
      <w:r w:rsidR="0006781A">
        <w:rPr>
          <w:rFonts w:ascii="Calibri" w:hAnsi="Calibri" w:cs="Calibri"/>
        </w:rPr>
        <w:t xml:space="preserve"> </w:t>
      </w:r>
      <w:r w:rsidRPr="00591537">
        <w:rPr>
          <w:rFonts w:ascii="Calibri" w:hAnsi="Calibri" w:cs="Calibri"/>
        </w:rPr>
        <w:t xml:space="preserve">και </w:t>
      </w:r>
      <w:r w:rsidRPr="00591537">
        <w:rPr>
          <w:rFonts w:ascii="Calibri" w:hAnsi="Calibri" w:cs="Calibri"/>
        </w:rPr>
        <w:t xml:space="preserve">στην πρόσκληση των ΤΠ δεν πληρούνται. Επίσης, δεν καταβάλλεται ή ανακτάται συνολικά ή εν μέρει, εφόσον δεν πληρούνται: α) δεσμεύσεις που καθορίζονται στο ΠΑΑ 2014-2020 ή β) άλλες υποχρεώσεις που τυχόν προβλέπονται, σε σχέση με την πράξη, από την </w:t>
      </w:r>
      <w:proofErr w:type="spellStart"/>
      <w:r w:rsidRPr="00591537">
        <w:rPr>
          <w:rFonts w:ascii="Calibri" w:hAnsi="Calibri" w:cs="Calibri"/>
        </w:rPr>
        <w:t>ενωσιακή</w:t>
      </w:r>
      <w:proofErr w:type="spellEnd"/>
      <w:r w:rsidRPr="00591537">
        <w:rPr>
          <w:rFonts w:ascii="Calibri" w:hAnsi="Calibri" w:cs="Calibri"/>
        </w:rPr>
        <w:t xml:space="preserve"> ή εθνική νομοθεσία ή καθορίζονται στο ΠΑΑ 2014-2020, ιδίως δε οι διατάξεις για τις κρατικές προμήθειες και άλλα υποχρεωτικά πρότυπα και διατάξεις. </w:t>
      </w:r>
    </w:p>
    <w:p w14:paraId="3302582A"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Δεν επιβάλλονται διοικητικές κυρώσεις όταν η μη συμμόρφωση οφείλεται σε ανωτέρα βία.</w:t>
      </w:r>
    </w:p>
    <w:p w14:paraId="7BFD0AD0"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Σε περίπτωση που η συνολική εκτίμηση βάσει των προαναφερομένων κριτηρίων οδηγεί στη διαπίστωση σοβαρής μη συμμόρφωσης, καθώς και στις περιπτώσεις που διαπιστώνεται ότι </w:t>
      </w:r>
      <w:r w:rsidRPr="00591537">
        <w:rPr>
          <w:rFonts w:ascii="Calibri" w:hAnsi="Calibri" w:cs="Calibri"/>
        </w:rPr>
        <w:lastRenderedPageBreak/>
        <w:t xml:space="preserve">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3594B94F" w14:textId="77777777" w:rsidR="005E3FD9" w:rsidRPr="00591537" w:rsidRDefault="005E3FD9" w:rsidP="005E3FD9">
      <w:pPr>
        <w:spacing w:before="120" w:line="360" w:lineRule="auto"/>
        <w:jc w:val="both"/>
        <w:rPr>
          <w:rFonts w:ascii="Calibri" w:hAnsi="Calibri" w:cs="Calibri"/>
        </w:rPr>
      </w:pPr>
      <w:r w:rsidRPr="00591537">
        <w:rPr>
          <w:rFonts w:ascii="Calibri" w:hAnsi="Calibri" w:cs="Calibri"/>
        </w:rPr>
        <w:t xml:space="preserve">Επιπλέον, ο δικαιούχος που δηλώνει ψευδή στοιχεία προκειμένου να λάβει ενίσχυση, αποκλείεται από το </w:t>
      </w:r>
      <w:proofErr w:type="spellStart"/>
      <w:r w:rsidRPr="00591537">
        <w:rPr>
          <w:rFonts w:ascii="Calibri" w:hAnsi="Calibri" w:cs="Calibri"/>
        </w:rPr>
        <w:t>υπομέτρο</w:t>
      </w:r>
      <w:proofErr w:type="spellEnd"/>
      <w:r w:rsidRPr="00591537">
        <w:rPr>
          <w:rFonts w:ascii="Calibri" w:hAnsi="Calibri" w:cs="Calibri"/>
        </w:rPr>
        <w:t xml:space="preserve"> 19.2 για το ημερολογιακό έτος της διαπίστωσης καθώς και για το επόμενο. </w:t>
      </w:r>
    </w:p>
    <w:p w14:paraId="2595ED55" w14:textId="046902EC" w:rsidR="005E3FD9" w:rsidRPr="00591537" w:rsidRDefault="005E3FD9" w:rsidP="005E3FD9">
      <w:pPr>
        <w:spacing w:before="120" w:line="360" w:lineRule="auto"/>
        <w:jc w:val="both"/>
        <w:rPr>
          <w:rFonts w:ascii="Calibri" w:hAnsi="Calibri" w:cs="Calibri"/>
        </w:rPr>
      </w:pPr>
      <w:r w:rsidRPr="00591537">
        <w:rPr>
          <w:rFonts w:ascii="Calibri" w:hAnsi="Calibri" w:cs="Calibri"/>
        </w:rPr>
        <w:t>3. Σε περίπτωση που διαπιστωθεί από την ΟΤΔ ή άλλες αρμόδιες Υπηρεσίες ότι κατά την διάρκεια της υλοποίησης της πράξης δεν τηρούνται οι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w:t>
      </w:r>
      <w:r w:rsidR="00461331">
        <w:rPr>
          <w:rFonts w:ascii="Calibri" w:hAnsi="Calibri" w:cs="Calibri"/>
        </w:rPr>
        <w:t>ς</w:t>
      </w:r>
      <w:r w:rsidRPr="00591537">
        <w:rPr>
          <w:rFonts w:ascii="Calibri" w:hAnsi="Calibri" w:cs="Calibri"/>
        </w:rPr>
        <w:t xml:space="preserve"> δαπάνης της πράξης με αντίστοιχη μείωση της δημόσιας δαπάνης.</w:t>
      </w:r>
    </w:p>
    <w:p w14:paraId="03BEA35C" w14:textId="54004073" w:rsidR="005E3FD9" w:rsidRDefault="005E3FD9" w:rsidP="005E3FD9">
      <w:pPr>
        <w:spacing w:before="120" w:line="360" w:lineRule="auto"/>
        <w:jc w:val="both"/>
        <w:rPr>
          <w:rFonts w:ascii="Calibri" w:hAnsi="Calibri" w:cs="Calibri"/>
        </w:rPr>
      </w:pPr>
      <w:r w:rsidRPr="00591537">
        <w:rPr>
          <w:rFonts w:ascii="Calibri" w:hAnsi="Calibri" w:cs="Calibri"/>
        </w:rPr>
        <w:t xml:space="preserve">4. Οι μειώσεις, απορριπτικές αποφάσεις, ανακτήσεις και κυρώσεις του παρόντος άρθρου επιβάλλονται με την επιφύλαξη πρόσθετων κυρώσεων σύμφωνα με άλλες διατάξεις του </w:t>
      </w:r>
      <w:proofErr w:type="spellStart"/>
      <w:r w:rsidRPr="00591537">
        <w:rPr>
          <w:rFonts w:ascii="Calibri" w:hAnsi="Calibri" w:cs="Calibri"/>
        </w:rPr>
        <w:t>ενωσιακού</w:t>
      </w:r>
      <w:proofErr w:type="spellEnd"/>
      <w:r w:rsidRPr="00591537">
        <w:rPr>
          <w:rFonts w:ascii="Calibri" w:hAnsi="Calibri" w:cs="Calibri"/>
        </w:rPr>
        <w:t xml:space="preserve"> ή του εθνικού δικαίου.</w:t>
      </w:r>
    </w:p>
    <w:p w14:paraId="438DACDB" w14:textId="77777777" w:rsidR="005E3FD9" w:rsidRDefault="005E3FD9" w:rsidP="005E3FD9">
      <w:pPr>
        <w:spacing w:before="120" w:line="360" w:lineRule="auto"/>
        <w:jc w:val="both"/>
        <w:rPr>
          <w:rFonts w:ascii="Calibri" w:hAnsi="Calibri" w:cs="Calibri"/>
        </w:rPr>
      </w:pPr>
    </w:p>
    <w:p w14:paraId="2D2D1C62" w14:textId="77777777" w:rsidR="005E3FD9" w:rsidRPr="002E0D45" w:rsidRDefault="005E3FD9" w:rsidP="005E3FD9">
      <w:pPr>
        <w:pStyle w:val="a3"/>
        <w:jc w:val="center"/>
        <w:rPr>
          <w:rFonts w:ascii="Calibri" w:hAnsi="Calibri" w:cs="Calibri"/>
          <w:b/>
          <w:bCs/>
          <w:sz w:val="24"/>
        </w:rPr>
      </w:pPr>
      <w:r w:rsidRPr="00B41904">
        <w:rPr>
          <w:rFonts w:ascii="Calibri" w:hAnsi="Calibri" w:cs="Calibri"/>
          <w:b/>
          <w:bCs/>
          <w:sz w:val="24"/>
        </w:rPr>
        <w:t>Άρθρο 1</w:t>
      </w:r>
      <w:r>
        <w:rPr>
          <w:rFonts w:ascii="Calibri" w:hAnsi="Calibri" w:cs="Calibri"/>
          <w:b/>
          <w:bCs/>
          <w:sz w:val="24"/>
        </w:rPr>
        <w:t>2</w:t>
      </w:r>
    </w:p>
    <w:p w14:paraId="36A6B8BD" w14:textId="77777777" w:rsidR="005E3FD9" w:rsidRPr="00602B12" w:rsidRDefault="005E3FD9" w:rsidP="005E3FD9">
      <w:pPr>
        <w:suppressAutoHyphens w:val="0"/>
        <w:spacing w:line="360" w:lineRule="auto"/>
        <w:ind w:firstLine="426"/>
        <w:jc w:val="center"/>
        <w:rPr>
          <w:rFonts w:ascii="Calibri" w:hAnsi="Calibri" w:cs="Arial"/>
          <w:b/>
          <w:bCs/>
          <w:lang w:eastAsia="el-GR"/>
        </w:rPr>
      </w:pPr>
      <w:r w:rsidRPr="00602B12">
        <w:rPr>
          <w:rFonts w:ascii="Calibri" w:hAnsi="Calibri" w:cs="Arial"/>
          <w:b/>
          <w:bCs/>
          <w:lang w:eastAsia="el-GR"/>
        </w:rPr>
        <w:t xml:space="preserve">Ανάκληση απόφασης ένταξης πράξης – Τροποποίηση απόφασης ένταξης </w:t>
      </w:r>
      <w:r w:rsidRPr="002E0D45">
        <w:rPr>
          <w:rFonts w:ascii="Calibri" w:hAnsi="Calibri" w:cs="Arial"/>
          <w:b/>
          <w:bCs/>
          <w:lang w:eastAsia="el-GR"/>
        </w:rPr>
        <w:t>Καταγγελία σύμβασης</w:t>
      </w:r>
    </w:p>
    <w:p w14:paraId="3509FC09" w14:textId="77777777" w:rsidR="005E3FD9" w:rsidRPr="00602B12" w:rsidRDefault="005E3FD9" w:rsidP="005E3FD9">
      <w:pPr>
        <w:suppressAutoHyphens w:val="0"/>
        <w:spacing w:line="360" w:lineRule="auto"/>
        <w:ind w:firstLine="426"/>
        <w:jc w:val="center"/>
        <w:rPr>
          <w:rFonts w:ascii="Calibri" w:hAnsi="Calibri" w:cs="Arial"/>
          <w:b/>
          <w:bCs/>
          <w:lang w:eastAsia="el-GR"/>
        </w:rPr>
      </w:pPr>
    </w:p>
    <w:p w14:paraId="5B16A2C9" w14:textId="77777777" w:rsidR="005E3FD9" w:rsidRPr="00602B12" w:rsidRDefault="005E3FD9" w:rsidP="00D76422">
      <w:pPr>
        <w:suppressAutoHyphens w:val="0"/>
        <w:spacing w:line="360" w:lineRule="auto"/>
        <w:rPr>
          <w:rFonts w:ascii="Calibri" w:hAnsi="Calibri" w:cs="Arial"/>
          <w:b/>
          <w:bCs/>
          <w:u w:val="single"/>
          <w:lang w:eastAsia="el-GR"/>
        </w:rPr>
      </w:pPr>
      <w:r w:rsidRPr="00602B12">
        <w:rPr>
          <w:rFonts w:ascii="Calibri" w:hAnsi="Calibri" w:cs="Arial"/>
          <w:b/>
          <w:bCs/>
          <w:u w:val="single"/>
          <w:lang w:val="en-US" w:eastAsia="el-GR"/>
        </w:rPr>
        <w:t>I</w:t>
      </w:r>
      <w:r w:rsidRPr="00602B12">
        <w:rPr>
          <w:rFonts w:ascii="Calibri" w:hAnsi="Calibri" w:cs="Arial"/>
          <w:b/>
          <w:bCs/>
          <w:u w:val="single"/>
          <w:lang w:eastAsia="el-GR"/>
        </w:rPr>
        <w:t>. Ανάκληση απόφασης ένταξης</w:t>
      </w:r>
    </w:p>
    <w:p w14:paraId="0E6FD7BB"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1. Είναι δυνατό να αρθεί η απόφαση ένταξης μιας πράξης από το ΠΑΑ 2014-2020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73B3EB2F" w14:textId="77777777" w:rsidR="005E3FD9" w:rsidRPr="00602B12" w:rsidRDefault="005E3FD9" w:rsidP="005E3FD9">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2. Η διαπίστωση της ανάγκης ανάκλησης της ένταξης πράξης μπορεί να προκύψει:</w:t>
      </w:r>
    </w:p>
    <w:p w14:paraId="58526A80" w14:textId="77777777" w:rsidR="005E3FD9" w:rsidRPr="00602B12" w:rsidRDefault="005E3FD9" w:rsidP="005E3FD9">
      <w:pPr>
        <w:widowControl w:val="0"/>
        <w:numPr>
          <w:ilvl w:val="0"/>
          <w:numId w:val="14"/>
        </w:numPr>
        <w:suppressAutoHyphens w:val="0"/>
        <w:autoSpaceDE w:val="0"/>
        <w:autoSpaceDN w:val="0"/>
        <w:spacing w:after="120" w:line="360" w:lineRule="auto"/>
        <w:ind w:left="714" w:hanging="357"/>
        <w:jc w:val="both"/>
        <w:rPr>
          <w:rFonts w:ascii="Calibri" w:eastAsia="Calibri" w:hAnsi="Calibri" w:cs="Calibri"/>
          <w:lang w:eastAsia="en-US"/>
        </w:rPr>
      </w:pPr>
      <w:r w:rsidRPr="00602B12">
        <w:rPr>
          <w:rFonts w:ascii="Calibri" w:eastAsia="Calibri" w:hAnsi="Calibri" w:cs="Calibri"/>
          <w:lang w:eastAsia="en-US"/>
        </w:rPr>
        <w:t xml:space="preserve">Με την υποβολή αιτήματος από τον δικαιούχο στην ΟΤΔ, σε εφαρμογή του άρθρου 3 του Καν. (ΕΕ) 809/2014, στο οποίο αναλύονται οι λόγοι αδυναμίας εκτέλεσης της πράξης. </w:t>
      </w:r>
    </w:p>
    <w:p w14:paraId="6CCC9739" w14:textId="77777777" w:rsidR="005E3FD9" w:rsidRPr="00602B12" w:rsidRDefault="005E3FD9" w:rsidP="005E3FD9">
      <w:pPr>
        <w:widowControl w:val="0"/>
        <w:numPr>
          <w:ilvl w:val="0"/>
          <w:numId w:val="14"/>
        </w:numPr>
        <w:suppressAutoHyphens w:val="0"/>
        <w:autoSpaceDE w:val="0"/>
        <w:autoSpaceDN w:val="0"/>
        <w:spacing w:after="120" w:line="360" w:lineRule="auto"/>
        <w:ind w:left="714" w:hanging="357"/>
        <w:jc w:val="both"/>
        <w:rPr>
          <w:rFonts w:ascii="Calibri" w:eastAsia="Calibri" w:hAnsi="Calibri" w:cs="Calibri"/>
          <w:lang w:eastAsia="en-US"/>
        </w:rPr>
      </w:pPr>
      <w:r w:rsidRPr="00602B12">
        <w:rPr>
          <w:rFonts w:ascii="Calibri" w:eastAsia="Calibri" w:hAnsi="Calibri" w:cs="Calibri"/>
          <w:lang w:eastAsia="en-US"/>
        </w:rPr>
        <w:lastRenderedPageBreak/>
        <w:t>Μετά από διαπιστωμένη απάτη, βάση απόφασης ή πορίσματος αρμόδιας δικαστικής ή άλλης αρχής.</w:t>
      </w:r>
    </w:p>
    <w:p w14:paraId="7FD26708" w14:textId="77777777" w:rsidR="005E3FD9" w:rsidRPr="00602B12" w:rsidRDefault="005E3FD9" w:rsidP="005E3FD9">
      <w:pPr>
        <w:widowControl w:val="0"/>
        <w:numPr>
          <w:ilvl w:val="0"/>
          <w:numId w:val="14"/>
        </w:numPr>
        <w:suppressAutoHyphens w:val="0"/>
        <w:autoSpaceDE w:val="0"/>
        <w:autoSpaceDN w:val="0"/>
        <w:spacing w:after="120" w:line="360" w:lineRule="auto"/>
        <w:ind w:left="714" w:hanging="357"/>
        <w:jc w:val="both"/>
        <w:rPr>
          <w:rFonts w:ascii="Calibri" w:eastAsia="Calibri" w:hAnsi="Calibri" w:cs="Calibri"/>
          <w:lang w:eastAsia="en-US"/>
        </w:rPr>
      </w:pPr>
      <w:r w:rsidRPr="00602B12">
        <w:rPr>
          <w:rFonts w:ascii="Calibri" w:eastAsia="Calibri" w:hAnsi="Calibri" w:cs="Calibri"/>
          <w:lang w:eastAsia="en-US"/>
        </w:rPr>
        <w:t>Κατά τη διαδικασία παρακολούθησης και ελέγχου της πορείας υλοποίησης της πράξης, στην περίπτωση που διαπιστώνονται αποκλίσεις ή εμπλοκές σε σχέση με την προγραμματισθείσα πρόοδο ή τους όρους ένταξής της. Ενδεικτικά, η διαδικασία δύναται να ενεργοποιείται εφόσον επιβάλλεται κατόπιν ελέγχων εθνικών ή ευρωπαϊκών ελεγκτικών οργάνων ή όταν διαπιστώνεται:</w:t>
      </w:r>
    </w:p>
    <w:p w14:paraId="45C78B87" w14:textId="77777777" w:rsidR="005E3FD9" w:rsidRPr="00602B12" w:rsidRDefault="005E3FD9" w:rsidP="005E3FD9">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t>αα)</w:t>
      </w:r>
      <w:r w:rsidRPr="00602B12">
        <w:rPr>
          <w:rFonts w:ascii="Calibri" w:eastAsia="Calibri" w:hAnsi="Calibri" w:cs="Calibri"/>
          <w:lang w:eastAsia="en-US"/>
        </w:rPr>
        <w:tab/>
        <w:t>η παρέλευση του χρόνου υλοποίησης της πράξης, χωρίς έγκριση σχετικής παράτασης·</w:t>
      </w:r>
    </w:p>
    <w:p w14:paraId="134089FF" w14:textId="77777777" w:rsidR="005E3FD9" w:rsidRPr="00602B12" w:rsidRDefault="005E3FD9" w:rsidP="005E3FD9">
      <w:pPr>
        <w:widowControl w:val="0"/>
        <w:suppressAutoHyphens w:val="0"/>
        <w:autoSpaceDE w:val="0"/>
        <w:autoSpaceDN w:val="0"/>
        <w:spacing w:after="120" w:line="360" w:lineRule="auto"/>
        <w:ind w:left="1134" w:hanging="425"/>
        <w:jc w:val="both"/>
        <w:rPr>
          <w:rFonts w:ascii="Calibri" w:eastAsia="Calibri" w:hAnsi="Calibri" w:cs="Calibri"/>
          <w:lang w:eastAsia="en-US"/>
        </w:rPr>
      </w:pPr>
      <w:proofErr w:type="spellStart"/>
      <w:r w:rsidRPr="00602B12">
        <w:rPr>
          <w:rFonts w:ascii="Calibri" w:eastAsia="Calibri" w:hAnsi="Calibri" w:cs="Calibri"/>
          <w:lang w:eastAsia="en-US"/>
        </w:rPr>
        <w:t>ββ</w:t>
      </w:r>
      <w:proofErr w:type="spellEnd"/>
      <w:r w:rsidRPr="00602B12">
        <w:rPr>
          <w:rFonts w:ascii="Calibri" w:eastAsia="Calibri" w:hAnsi="Calibri" w:cs="Calibri"/>
          <w:lang w:eastAsia="en-US"/>
        </w:rPr>
        <w:t xml:space="preserve">) </w:t>
      </w:r>
      <w:r w:rsidRPr="00602B12">
        <w:rPr>
          <w:rFonts w:ascii="Calibri" w:eastAsia="Calibri" w:hAnsi="Calibri" w:cs="Calibri"/>
          <w:lang w:eastAsia="en-US"/>
        </w:rPr>
        <w:tab/>
        <w:t>μη αποδεκτή απόκλιση του φυσικού αντικειμένου·</w:t>
      </w:r>
    </w:p>
    <w:p w14:paraId="2DFAA7D9" w14:textId="77777777" w:rsidR="005E3FD9" w:rsidRPr="00602B12" w:rsidRDefault="005E3FD9" w:rsidP="005E3FD9">
      <w:pPr>
        <w:widowControl w:val="0"/>
        <w:suppressAutoHyphens w:val="0"/>
        <w:autoSpaceDE w:val="0"/>
        <w:autoSpaceDN w:val="0"/>
        <w:spacing w:after="120" w:line="360" w:lineRule="auto"/>
        <w:ind w:left="1134" w:hanging="425"/>
        <w:jc w:val="both"/>
        <w:rPr>
          <w:rFonts w:ascii="Calibri" w:eastAsia="Calibri" w:hAnsi="Calibri" w:cs="Calibri"/>
          <w:lang w:eastAsia="en-US"/>
        </w:rPr>
      </w:pPr>
      <w:proofErr w:type="spellStart"/>
      <w:r w:rsidRPr="00602B12">
        <w:rPr>
          <w:rFonts w:ascii="Calibri" w:eastAsia="Calibri" w:hAnsi="Calibri" w:cs="Calibri"/>
          <w:lang w:eastAsia="en-US"/>
        </w:rPr>
        <w:t>γγ</w:t>
      </w:r>
      <w:proofErr w:type="spellEnd"/>
      <w:r w:rsidRPr="00602B12">
        <w:rPr>
          <w:rFonts w:ascii="Calibri" w:eastAsia="Calibri" w:hAnsi="Calibri" w:cs="Calibri"/>
          <w:lang w:eastAsia="en-US"/>
        </w:rPr>
        <w:t xml:space="preserve">) </w:t>
      </w:r>
      <w:r w:rsidRPr="00602B12">
        <w:rPr>
          <w:rFonts w:ascii="Calibri" w:eastAsia="Calibri" w:hAnsi="Calibri" w:cs="Calibri"/>
          <w:lang w:eastAsia="en-US"/>
        </w:rPr>
        <w:tab/>
        <w:t xml:space="preserve">αδυναμία στην καθολική πιστοποίηση του οικονομικού αντικειμένου και της </w:t>
      </w:r>
      <w:proofErr w:type="spellStart"/>
      <w:r w:rsidRPr="00602B12">
        <w:rPr>
          <w:rFonts w:ascii="Calibri" w:eastAsia="Calibri" w:hAnsi="Calibri" w:cs="Calibri"/>
          <w:lang w:eastAsia="en-US"/>
        </w:rPr>
        <w:t>επιλεξιμότητάς</w:t>
      </w:r>
      <w:proofErr w:type="spellEnd"/>
      <w:r w:rsidRPr="00602B12">
        <w:rPr>
          <w:rFonts w:ascii="Calibri" w:eastAsia="Calibri" w:hAnsi="Calibri" w:cs="Calibri"/>
          <w:lang w:eastAsia="en-US"/>
        </w:rPr>
        <w:t xml:space="preserve"> του με βάση τα πρωτότυπα παραστατικά και λοιπά δικαιολογητικά και στοιχεία τεκμηρίωσης·</w:t>
      </w:r>
    </w:p>
    <w:p w14:paraId="0405E9C1" w14:textId="28B552C5" w:rsidR="005E3FD9" w:rsidRPr="00602B12" w:rsidRDefault="005E3FD9" w:rsidP="005E3FD9">
      <w:pPr>
        <w:widowControl w:val="0"/>
        <w:suppressAutoHyphens w:val="0"/>
        <w:autoSpaceDE w:val="0"/>
        <w:autoSpaceDN w:val="0"/>
        <w:spacing w:after="120" w:line="360" w:lineRule="auto"/>
        <w:ind w:left="1134" w:hanging="425"/>
        <w:jc w:val="both"/>
        <w:rPr>
          <w:rFonts w:ascii="Calibri" w:eastAsia="Calibri" w:hAnsi="Calibri" w:cs="Calibri"/>
          <w:lang w:eastAsia="en-US"/>
        </w:rPr>
      </w:pPr>
      <w:proofErr w:type="spellStart"/>
      <w:r w:rsidRPr="00602B12">
        <w:rPr>
          <w:rFonts w:ascii="Calibri" w:eastAsia="Calibri" w:hAnsi="Calibri" w:cs="Calibri"/>
          <w:lang w:eastAsia="en-US"/>
        </w:rPr>
        <w:t>δδ</w:t>
      </w:r>
      <w:proofErr w:type="spellEnd"/>
      <w:r w:rsidRPr="00602B12">
        <w:rPr>
          <w:rFonts w:ascii="Calibri" w:eastAsia="Calibri" w:hAnsi="Calibri" w:cs="Calibri"/>
          <w:lang w:eastAsia="en-US"/>
        </w:rPr>
        <w:t xml:space="preserve">) </w:t>
      </w:r>
      <w:r w:rsidRPr="00602B12">
        <w:rPr>
          <w:rFonts w:ascii="Calibri" w:eastAsia="Calibri" w:hAnsi="Calibri" w:cs="Calibri"/>
          <w:lang w:eastAsia="en-US"/>
        </w:rPr>
        <w:tab/>
        <w:t xml:space="preserve">άλλη παράβαση του εθνικού ή </w:t>
      </w:r>
      <w:proofErr w:type="spellStart"/>
      <w:r w:rsidR="00A3074D">
        <w:rPr>
          <w:rFonts w:ascii="Calibri" w:eastAsia="Calibri" w:hAnsi="Calibri" w:cs="Calibri"/>
          <w:lang w:eastAsia="en-US"/>
        </w:rPr>
        <w:t>ενωσιακού</w:t>
      </w:r>
      <w:proofErr w:type="spellEnd"/>
      <w:r w:rsidR="00A3074D">
        <w:rPr>
          <w:rFonts w:ascii="Calibri" w:eastAsia="Calibri" w:hAnsi="Calibri" w:cs="Calibri"/>
          <w:lang w:eastAsia="en-US"/>
        </w:rPr>
        <w:t xml:space="preserve"> </w:t>
      </w:r>
      <w:r w:rsidRPr="00602B12">
        <w:rPr>
          <w:rFonts w:ascii="Calibri" w:eastAsia="Calibri" w:hAnsi="Calibri" w:cs="Calibri"/>
          <w:lang w:eastAsia="en-US"/>
        </w:rPr>
        <w:t>θεσμικού πλαισίου η οποία διενεργείται από τον δικαιούχο δόλια και δεν επιδέχεται θεραπεία.</w:t>
      </w:r>
    </w:p>
    <w:p w14:paraId="71E5543F"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3. Εφόσον, η διαπίστωση της ανάγκης ανάκλησης γίνεται από την ΟΤΔ, η τελευταία με απόφαση της ΕΔΠ εισηγείται στην ΕΥΔ (ΕΠ) της οικείας Περιφέρειας την ανάκληση της ένταξης της εν λόγω πράξης από το ΠΑΑ 2014-2020.</w:t>
      </w:r>
    </w:p>
    <w:p w14:paraId="05DDEB81"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4. Στις περιπτώσεις που απαιτείται, η ΕΥΔ (ΕΠ) της οικείας Περιφέρειας, κατόπιν εισήγησης της ΟΤΔ, θέτει την πράξη σε καθεστώς επιτήρησης με αποστολή προειδοποιητικής επιστολής στο δικαιούχο της πράξης, με απόδειξη παραλαβής, στην οποία προσδιορίζονται οι αποκλίσεις και καθορίζονται διορθωτικά μέτρα και περίοδος συμμόρφωσης του δικαιούχου και ενημερώνει σχετικά την ΟΤΔ.</w:t>
      </w:r>
    </w:p>
    <w:p w14:paraId="2DA055A8"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 xml:space="preserve">5. Μετά την παρέλευση του χρονικού διαστήματος συμμόρφωσης του δικαιούχου χωρίς αυτός να έχει προβεί στα υποδειχθέντα διορθωτικά μέτρα ή σε κάθε άλλη από τις παραπάνω περιπτώσεις, η ΕΥΔ (ΕΠ) της οικείας Περιφέρειας προβαίνει σε έκδοση σχετικής απόφασης με την οποία ανακαλείται η ένταξη της εν λόγω πράξης ή με την οποία </w:t>
      </w:r>
      <w:r w:rsidRPr="00602B12">
        <w:rPr>
          <w:rFonts w:ascii="Calibri" w:eastAsia="Calibri" w:hAnsi="Calibri" w:cs="Calibri"/>
          <w:lang w:eastAsia="en-US"/>
        </w:rPr>
        <w:lastRenderedPageBreak/>
        <w:t>τροποποιείται η απόφαση ένταξης στην οποία περιλαμβανόταν. Το σχέδιο της απόφασης δύναται να παράγεται από το ΟΠΣΑΑ.</w:t>
      </w:r>
    </w:p>
    <w:p w14:paraId="7B02E4CC"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 xml:space="preserve">6. Ο τελικός </w:t>
      </w:r>
      <w:proofErr w:type="spellStart"/>
      <w:r w:rsidRPr="00602B12">
        <w:rPr>
          <w:rFonts w:ascii="Calibri" w:eastAsia="Calibri" w:hAnsi="Calibri" w:cs="Calibri"/>
          <w:lang w:eastAsia="en-US"/>
        </w:rPr>
        <w:t>διατάκτης</w:t>
      </w:r>
      <w:proofErr w:type="spellEnd"/>
      <w:r w:rsidRPr="00602B12">
        <w:rPr>
          <w:rFonts w:ascii="Calibri" w:eastAsia="Calibri" w:hAnsi="Calibri" w:cs="Calibri"/>
          <w:lang w:eastAsia="en-US"/>
        </w:rPr>
        <w:t xml:space="preserve"> της απόφασης είναι ο ίδιος που εξέδωσε τη σχετική απόφαση με την οποία εντάχθηκε η πράξη στο ΠΑΑ 2014-2020. </w:t>
      </w:r>
    </w:p>
    <w:p w14:paraId="39104CFD"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Η απόφαση αναρτάται στο πρόγραμμα «ΔΙΑΥΓΕΙΑ», κοινοποιείται στην ΟΤΔ και αποστέλλεται με ευθύνη της ταχυδρομικά, με απόδειξη παραλαβής και με ηλεκτρονικό ταχυδρομείο σε κάθε δικαιούχο.</w:t>
      </w:r>
    </w:p>
    <w:p w14:paraId="41664886"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 xml:space="preserve">7. Στην περίπτωση που για την συγκεκριμένη πράξη, η οποία ανακαλείται, έχει καταβληθεί μέρος ή το σύνολο της ενίσχυσης, τότε γίνεται ανάκτηση του ποσού σύμφωνα με τις ισχύουσες διατάξεις, εκτός περιπτώσεων ανωτέρας βίας, σύμφωνα με το άρθρο 4 του Καν. (ΕΕ) 640/2014. </w:t>
      </w:r>
    </w:p>
    <w:p w14:paraId="0BF90284" w14:textId="77777777" w:rsidR="005E3FD9" w:rsidRPr="00602B12" w:rsidRDefault="005E3FD9" w:rsidP="005E3FD9">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8. Η ΕΥΔ (ΕΠ) της οικείας Περιφέρειας καταχωρίζει στο ΟΠΣΑΑ τα στοιχεία της απόφασης ανάκλησης. Επιπλέον, καταχωρίζονται όλα τα δεδομένα που σχετίζονται με την ανάκτηση τυχόν καταβληθείσας ενίσχυσης.</w:t>
      </w:r>
    </w:p>
    <w:p w14:paraId="04D1FB7F" w14:textId="4B5930F5" w:rsidR="005E3FD9" w:rsidRPr="00602B12" w:rsidRDefault="005E3FD9" w:rsidP="005E3FD9">
      <w:pPr>
        <w:suppressAutoHyphens w:val="0"/>
        <w:spacing w:after="120" w:line="360" w:lineRule="auto"/>
        <w:rPr>
          <w:rFonts w:ascii="Calibri" w:eastAsia="Calibri" w:hAnsi="Calibri" w:cs="Calibri"/>
          <w:b/>
          <w:u w:val="single"/>
          <w:lang w:eastAsia="en-US"/>
        </w:rPr>
      </w:pPr>
      <w:r w:rsidRPr="00602B12">
        <w:rPr>
          <w:rFonts w:ascii="Calibri" w:eastAsia="Calibri" w:hAnsi="Calibri" w:cs="Calibri"/>
          <w:b/>
          <w:u w:val="single"/>
          <w:lang w:val="en-US" w:eastAsia="en-US"/>
        </w:rPr>
        <w:t>II</w:t>
      </w:r>
      <w:r w:rsidRPr="00602B12">
        <w:rPr>
          <w:rFonts w:ascii="Calibri" w:eastAsia="Calibri" w:hAnsi="Calibri" w:cs="Calibri"/>
          <w:b/>
          <w:u w:val="single"/>
          <w:lang w:eastAsia="en-US"/>
        </w:rPr>
        <w:t>.</w:t>
      </w:r>
      <w:r w:rsidR="00956DC7">
        <w:rPr>
          <w:rFonts w:ascii="Calibri" w:eastAsia="Calibri" w:hAnsi="Calibri" w:cs="Calibri"/>
          <w:b/>
          <w:u w:val="single"/>
          <w:lang w:eastAsia="en-US"/>
        </w:rPr>
        <w:t xml:space="preserve"> </w:t>
      </w:r>
      <w:r w:rsidRPr="00602B12">
        <w:rPr>
          <w:rFonts w:ascii="Calibri" w:eastAsia="Calibri" w:hAnsi="Calibri" w:cs="Calibri"/>
          <w:b/>
          <w:u w:val="single"/>
          <w:lang w:eastAsia="en-US"/>
        </w:rPr>
        <w:t>Τροποποίηση Απόφασης ένταξης</w:t>
      </w:r>
    </w:p>
    <w:p w14:paraId="06A9EE36" w14:textId="77777777" w:rsidR="005E3FD9" w:rsidRPr="00602B12" w:rsidRDefault="005E3FD9" w:rsidP="005E3FD9">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1. Η διαπίστωση της ανάγκης τροποποίησης της απόφασης ένταξης μπορεί να προκύψει από:</w:t>
      </w:r>
    </w:p>
    <w:p w14:paraId="40245480" w14:textId="77777777" w:rsidR="005E3FD9" w:rsidRPr="00602B12" w:rsidRDefault="005E3FD9" w:rsidP="005E3FD9">
      <w:pPr>
        <w:widowControl w:val="0"/>
        <w:numPr>
          <w:ilvl w:val="0"/>
          <w:numId w:val="15"/>
        </w:numPr>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αλλαγή στοιχείων του δικαιούχου,</w:t>
      </w:r>
    </w:p>
    <w:p w14:paraId="4CCA85E5" w14:textId="77777777" w:rsidR="005E3FD9" w:rsidRPr="00602B12" w:rsidRDefault="005E3FD9" w:rsidP="005E3FD9">
      <w:pPr>
        <w:widowControl w:val="0"/>
        <w:numPr>
          <w:ilvl w:val="0"/>
          <w:numId w:val="15"/>
        </w:numPr>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οριζόντιες παρατάσεις της προθεσμίας ολοκλήρωσης των πράξεων,</w:t>
      </w:r>
    </w:p>
    <w:p w14:paraId="107F8267" w14:textId="77777777" w:rsidR="005E3FD9" w:rsidRPr="00602B12" w:rsidRDefault="005E3FD9" w:rsidP="005E3FD9">
      <w:pPr>
        <w:widowControl w:val="0"/>
        <w:numPr>
          <w:ilvl w:val="0"/>
          <w:numId w:val="15"/>
        </w:numPr>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 xml:space="preserve">μεταβολές στο οικονομικό αντικείμενο και ειδικότερα: </w:t>
      </w:r>
    </w:p>
    <w:p w14:paraId="06BA6597" w14:textId="77777777" w:rsidR="005E3FD9" w:rsidRPr="00602B12" w:rsidRDefault="005E3FD9" w:rsidP="005E3FD9">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t>αα) μείωση του συνολικού προϋπολογισμού της πράξης ή των πράξεων που περιλαμβάνονται σε μια απόφαση ένταξης σε ποσοστό άνω του 20%,</w:t>
      </w:r>
    </w:p>
    <w:p w14:paraId="37D7FFDD" w14:textId="4F3524FC" w:rsidR="005E3FD9" w:rsidRPr="00602B12" w:rsidRDefault="005E3FD9" w:rsidP="005E3FD9">
      <w:pPr>
        <w:widowControl w:val="0"/>
        <w:suppressAutoHyphens w:val="0"/>
        <w:autoSpaceDE w:val="0"/>
        <w:autoSpaceDN w:val="0"/>
        <w:spacing w:after="120" w:line="360" w:lineRule="auto"/>
        <w:ind w:left="709"/>
        <w:jc w:val="both"/>
        <w:rPr>
          <w:rFonts w:ascii="Calibri" w:eastAsia="Calibri" w:hAnsi="Calibri" w:cs="Calibri"/>
          <w:lang w:eastAsia="en-US"/>
        </w:rPr>
      </w:pPr>
      <w:proofErr w:type="spellStart"/>
      <w:r w:rsidRPr="00602B12">
        <w:rPr>
          <w:rFonts w:ascii="Calibri" w:eastAsia="Calibri" w:hAnsi="Calibri" w:cs="Calibri"/>
          <w:lang w:eastAsia="en-US"/>
        </w:rPr>
        <w:t>ββ</w:t>
      </w:r>
      <w:proofErr w:type="spellEnd"/>
      <w:r w:rsidRPr="00602B12">
        <w:rPr>
          <w:rFonts w:ascii="Calibri" w:eastAsia="Calibri" w:hAnsi="Calibri" w:cs="Calibri"/>
          <w:lang w:eastAsia="en-US"/>
        </w:rPr>
        <w:t xml:space="preserve">) αύξηση προϋπολογισμού, σύμφωνα με το άρθρο </w:t>
      </w:r>
      <w:r w:rsidR="00D76422">
        <w:rPr>
          <w:rFonts w:ascii="Calibri" w:eastAsia="Calibri" w:hAnsi="Calibri" w:cs="Calibri"/>
          <w:lang w:eastAsia="en-US"/>
        </w:rPr>
        <w:t>2</w:t>
      </w:r>
      <w:r w:rsidR="00D76422" w:rsidRPr="00602B12">
        <w:rPr>
          <w:rFonts w:ascii="Calibri" w:eastAsia="Calibri" w:hAnsi="Calibri" w:cs="Calibri"/>
          <w:lang w:eastAsia="en-US"/>
        </w:rPr>
        <w:t xml:space="preserve"> </w:t>
      </w:r>
      <w:r w:rsidRPr="00602B12">
        <w:rPr>
          <w:rFonts w:ascii="Calibri" w:eastAsia="Calibri" w:hAnsi="Calibri" w:cs="Calibri"/>
          <w:lang w:eastAsia="en-US"/>
        </w:rPr>
        <w:t>της παρούσας.</w:t>
      </w:r>
    </w:p>
    <w:p w14:paraId="747F88FD" w14:textId="77777777" w:rsidR="005E3FD9" w:rsidRPr="00602B12" w:rsidRDefault="005E3FD9" w:rsidP="005E3FD9">
      <w:pPr>
        <w:suppressAutoHyphens w:val="0"/>
        <w:spacing w:after="120" w:line="360" w:lineRule="auto"/>
        <w:ind w:left="709" w:hanging="361"/>
        <w:jc w:val="both"/>
        <w:rPr>
          <w:rFonts w:ascii="Calibri" w:eastAsia="Calibri" w:hAnsi="Calibri" w:cs="Calibri"/>
          <w:lang w:eastAsia="en-US"/>
        </w:rPr>
      </w:pPr>
      <w:r w:rsidRPr="00602B12">
        <w:rPr>
          <w:rFonts w:ascii="Calibri" w:eastAsia="Calibri" w:hAnsi="Calibri" w:cs="Calibri"/>
          <w:lang w:eastAsia="en-US"/>
        </w:rPr>
        <w:t>δ. ολοκλήρωση της πράξης, σε περίπτωση που ο τελικός προϋπολογισμός, διαφοροποιείται από τον αρχικά ενταγμένο.</w:t>
      </w:r>
    </w:p>
    <w:p w14:paraId="5BB74B98" w14:textId="77777777" w:rsidR="005E3FD9" w:rsidRPr="00602B12" w:rsidRDefault="005E3FD9" w:rsidP="005E3FD9">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lastRenderedPageBreak/>
        <w:t xml:space="preserve">2. Ο τελικός </w:t>
      </w:r>
      <w:proofErr w:type="spellStart"/>
      <w:r w:rsidRPr="00602B12">
        <w:rPr>
          <w:rFonts w:ascii="Calibri" w:eastAsia="Calibri" w:hAnsi="Calibri" w:cs="Calibri"/>
          <w:lang w:eastAsia="en-US"/>
        </w:rPr>
        <w:t>διατάκτης</w:t>
      </w:r>
      <w:proofErr w:type="spellEnd"/>
      <w:r w:rsidRPr="00602B12">
        <w:rPr>
          <w:rFonts w:ascii="Calibri" w:eastAsia="Calibri" w:hAnsi="Calibri" w:cs="Calibri"/>
          <w:lang w:eastAsia="en-US"/>
        </w:rPr>
        <w:t xml:space="preserve"> της εν λόγω απόφασης είναι ο οικείος Περιφερειάρχης. Η απόφαση αναρτάται στο πρόγραμμα «ΔΙΑΥΓΕΙΑ», κοινοποιείται στην αρμόδια ΟΤΔ και αποστέλλεται με ευθύνη της ταχυδρομικά, με απόδειξη παραλαβής και με ηλεκτρονικό ταχυδρομείο σε κάθε δικαιούχο.</w:t>
      </w:r>
    </w:p>
    <w:p w14:paraId="21DBDF76" w14:textId="44D8B415" w:rsidR="005E3FD9" w:rsidRPr="00602B12" w:rsidRDefault="005E3FD9" w:rsidP="005E3FD9">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3. Η ΕΥΔ (ΕΠ) της οικείας Περιφέρειας, δύναται να τροποποιήσει στο ΟΠΣΑΑ το σχέδιο απόφασης ένταξης συσχετίζοντάς την με την πράξη ή τις πράξεις που περιλαμβάνονται σε αυτή. Μετά την έκδοση της απόφασης, τα στοιχεία της (αριθ. και ημερομηνία πρωτοκόλλου, ΑΔΑ) δύναται να καταχωρίζονται στο ΟΠΣΑΑ.</w:t>
      </w:r>
      <w:r w:rsidRPr="00602B12">
        <w:rPr>
          <w:rFonts w:ascii="Calibri" w:eastAsia="Calibri" w:hAnsi="Calibri" w:cs="Calibri"/>
          <w:color w:val="00B050"/>
          <w:lang w:eastAsia="en-US"/>
        </w:rPr>
        <w:t xml:space="preserve"> </w:t>
      </w:r>
      <w:r w:rsidRPr="00602B12">
        <w:rPr>
          <w:rFonts w:ascii="Calibri" w:eastAsia="Calibri" w:hAnsi="Calibri" w:cs="Calibri"/>
          <w:lang w:eastAsia="en-US"/>
        </w:rPr>
        <w:t>Πριν την τροποποίηση της απόφασης ένταξης στο ΟΠΣΑΑ, θα πρέπει να έχει προηγηθεί η τροποποίηση της νομικής δέσμευσης της συγκεκριμένης πράξης.</w:t>
      </w:r>
    </w:p>
    <w:p w14:paraId="0B187229" w14:textId="23F78093" w:rsidR="005E3FD9" w:rsidRPr="003D42DE" w:rsidRDefault="005E3FD9" w:rsidP="005E3FD9">
      <w:pPr>
        <w:suppressAutoHyphens w:val="0"/>
        <w:spacing w:line="360" w:lineRule="auto"/>
        <w:rPr>
          <w:rFonts w:ascii="Calibri" w:hAnsi="Calibri" w:cs="Arial"/>
          <w:b/>
          <w:bCs/>
          <w:u w:val="single"/>
          <w:lang w:eastAsia="el-GR"/>
        </w:rPr>
      </w:pPr>
      <w:r w:rsidRPr="003D42DE">
        <w:rPr>
          <w:rFonts w:ascii="Calibri" w:hAnsi="Calibri" w:cs="Arial"/>
          <w:b/>
          <w:bCs/>
          <w:u w:val="single"/>
          <w:lang w:val="en-US" w:eastAsia="el-GR"/>
        </w:rPr>
        <w:t>III</w:t>
      </w:r>
      <w:r w:rsidRPr="003D42DE">
        <w:rPr>
          <w:rFonts w:ascii="Calibri" w:hAnsi="Calibri" w:cs="Arial"/>
          <w:b/>
          <w:bCs/>
          <w:u w:val="single"/>
          <w:lang w:eastAsia="el-GR"/>
        </w:rPr>
        <w:t xml:space="preserve">. </w:t>
      </w:r>
      <w:r w:rsidR="00956DC7" w:rsidRPr="003D42DE">
        <w:rPr>
          <w:rFonts w:ascii="Calibri" w:hAnsi="Calibri" w:cs="Arial"/>
          <w:b/>
          <w:bCs/>
          <w:u w:val="single"/>
          <w:lang w:eastAsia="el-GR"/>
        </w:rPr>
        <w:t xml:space="preserve">Καταγγελία </w:t>
      </w:r>
      <w:r w:rsidRPr="003D42DE">
        <w:rPr>
          <w:rFonts w:ascii="Calibri" w:hAnsi="Calibri" w:cs="Arial"/>
          <w:b/>
          <w:bCs/>
          <w:u w:val="single"/>
          <w:lang w:eastAsia="el-GR"/>
        </w:rPr>
        <w:t>σύμβασης</w:t>
      </w:r>
    </w:p>
    <w:p w14:paraId="43E03C87" w14:textId="77777777" w:rsidR="005E3FD9" w:rsidRPr="00690EC9" w:rsidRDefault="005E3FD9" w:rsidP="005E3FD9">
      <w:pPr>
        <w:suppressAutoHyphens w:val="0"/>
        <w:spacing w:line="360" w:lineRule="auto"/>
        <w:jc w:val="both"/>
        <w:rPr>
          <w:rFonts w:ascii="Calibri" w:hAnsi="Calibri" w:cs="Arial"/>
          <w:lang w:eastAsia="el-GR"/>
        </w:rPr>
      </w:pPr>
      <w:r w:rsidRPr="008D1B7E">
        <w:rPr>
          <w:rFonts w:ascii="Calibri" w:hAnsi="Calibri" w:cs="Arial"/>
          <w:lang w:eastAsia="el-GR"/>
        </w:rPr>
        <w:t>1.</w:t>
      </w:r>
      <w:r w:rsidRPr="00690EC9">
        <w:rPr>
          <w:rFonts w:ascii="Calibri" w:hAnsi="Calibri" w:cs="Arial"/>
          <w:lang w:eastAsia="el-GR"/>
        </w:rPr>
        <w:t xml:space="preserve"> Η παρούσα σύμβαση καταγγέλλεται εκ μέρους της ΟΤΔ στις ακόλουθες περιπτώσεις:</w:t>
      </w:r>
    </w:p>
    <w:p w14:paraId="0C7ED246" w14:textId="77777777" w:rsidR="005E3FD9" w:rsidRPr="00690EC9" w:rsidRDefault="005E3FD9" w:rsidP="005E3FD9">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Παραίτηση του δικαιούχου πριν τη λήξη του εγκεκριμένου χρονοδιαγράμματος υλοποίησης,</w:t>
      </w:r>
    </w:p>
    <w:p w14:paraId="785588FD" w14:textId="77777777" w:rsidR="005E3FD9" w:rsidRPr="00690EC9" w:rsidRDefault="005E3FD9" w:rsidP="005E3FD9">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Διαπίστωση προβλημάτων κατά την υλοποίηση του έργου τόσο από την ΟΤΔ όσο και από την ΕΥΕ ΠΑΑ 2014-2020 και αδυναμία του δικαιούχου να συμμορφωθεί με τις σχετικές συστάσεις,</w:t>
      </w:r>
    </w:p>
    <w:p w14:paraId="04754FA5" w14:textId="77777777" w:rsidR="005E3FD9" w:rsidRPr="00690EC9" w:rsidRDefault="005E3FD9" w:rsidP="005E3FD9">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Υπέρβαση του χρονοδιαγράμματος υλοποίησης του έργου χωρίς να έχει προηγουμένως υποβληθεί και εγκριθεί σχετική τροποποίηση,</w:t>
      </w:r>
    </w:p>
    <w:p w14:paraId="237D18A0" w14:textId="191A3ECF" w:rsidR="005E3FD9" w:rsidRPr="00690EC9" w:rsidRDefault="005E3FD9" w:rsidP="005E3FD9">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 xml:space="preserve">Κατόπιν πορίσματος ελέγχου από την ΟΤΔ ή άλλη αρμόδια εθνική ή </w:t>
      </w:r>
      <w:proofErr w:type="spellStart"/>
      <w:r w:rsidR="00A3074D">
        <w:rPr>
          <w:rFonts w:ascii="Calibri" w:hAnsi="Calibri" w:cs="Arial"/>
          <w:lang w:eastAsia="el-GR"/>
        </w:rPr>
        <w:t>ενωσιακή</w:t>
      </w:r>
      <w:proofErr w:type="spellEnd"/>
      <w:r w:rsidR="00A3074D">
        <w:rPr>
          <w:rFonts w:ascii="Calibri" w:hAnsi="Calibri" w:cs="Arial"/>
          <w:lang w:eastAsia="el-GR"/>
        </w:rPr>
        <w:t xml:space="preserve"> </w:t>
      </w:r>
      <w:r w:rsidRPr="00690EC9">
        <w:rPr>
          <w:rFonts w:ascii="Calibri" w:hAnsi="Calibri" w:cs="Arial"/>
          <w:lang w:eastAsia="el-GR"/>
        </w:rPr>
        <w:t>αρχή ή αδυναμία του δικαιούχου να συμμορφωθεί σε συστάσεις ελέγχων,</w:t>
      </w:r>
    </w:p>
    <w:p w14:paraId="112687FF" w14:textId="77777777" w:rsidR="005E3FD9" w:rsidRPr="00690EC9" w:rsidRDefault="005E3FD9" w:rsidP="005E3FD9">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Παράβαση των υποχρεώσεων που ο δικαιούχος αναλαμβάνει με την παρούσα,</w:t>
      </w:r>
    </w:p>
    <w:p w14:paraId="0E3BFB43" w14:textId="1EE84A4B" w:rsidR="005E3FD9" w:rsidRPr="00690EC9" w:rsidRDefault="005E3FD9" w:rsidP="005E3FD9">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 xml:space="preserve">Παράβαση της </w:t>
      </w:r>
      <w:proofErr w:type="spellStart"/>
      <w:r w:rsidR="00A3074D">
        <w:rPr>
          <w:rFonts w:ascii="Calibri" w:hAnsi="Calibri" w:cs="Arial"/>
          <w:lang w:eastAsia="el-GR"/>
        </w:rPr>
        <w:t>ενωσιακής</w:t>
      </w:r>
      <w:proofErr w:type="spellEnd"/>
      <w:r w:rsidR="00A3074D">
        <w:rPr>
          <w:rFonts w:ascii="Calibri" w:hAnsi="Calibri" w:cs="Arial"/>
          <w:lang w:eastAsia="el-GR"/>
        </w:rPr>
        <w:t xml:space="preserve"> </w:t>
      </w:r>
      <w:r w:rsidRPr="00690EC9">
        <w:rPr>
          <w:rFonts w:ascii="Calibri" w:hAnsi="Calibri" w:cs="Arial"/>
          <w:lang w:eastAsia="el-GR"/>
        </w:rPr>
        <w:t>και εθνικής νομοθεσίας.</w:t>
      </w:r>
    </w:p>
    <w:p w14:paraId="2E22E09B" w14:textId="77777777" w:rsidR="005E3FD9" w:rsidRPr="00690EC9" w:rsidRDefault="005E3FD9" w:rsidP="005E3FD9">
      <w:pPr>
        <w:suppressAutoHyphens w:val="0"/>
        <w:spacing w:line="360" w:lineRule="auto"/>
        <w:jc w:val="both"/>
        <w:rPr>
          <w:rFonts w:ascii="Calibri" w:hAnsi="Calibri" w:cs="Arial"/>
          <w:strike/>
          <w:lang w:eastAsia="el-GR"/>
        </w:rPr>
      </w:pPr>
      <w:r w:rsidRPr="008D1B7E">
        <w:rPr>
          <w:rFonts w:ascii="Calibri" w:hAnsi="Calibri" w:cs="Arial"/>
          <w:lang w:eastAsia="el-GR"/>
        </w:rPr>
        <w:t>2.</w:t>
      </w:r>
      <w:r w:rsidRPr="00690EC9">
        <w:rPr>
          <w:rFonts w:ascii="Calibri" w:hAnsi="Calibri" w:cs="Arial"/>
          <w:lang w:eastAsia="el-GR"/>
        </w:rPr>
        <w:t xml:space="preserve"> Στην περίπτωση καταγγελίας της παρούσας εκ μέρους της ΟΤΔ, διακόπτονται οι επόμενες </w:t>
      </w:r>
      <w:r w:rsidRPr="00690EC9">
        <w:rPr>
          <w:rFonts w:ascii="Calibri" w:hAnsi="Calibri" w:cs="Arial"/>
          <w:lang w:eastAsia="el-GR"/>
        </w:rPr>
        <w:t xml:space="preserve">πληρωμές, εφόσον υπάρχουν, και ο δικαιούχος υποχρεούται στην επιστροφή των καταβεβλημένων ποσών επιχορήγησης, με τη διαδικασία των </w:t>
      </w:r>
      <w:proofErr w:type="spellStart"/>
      <w:r w:rsidRPr="00690EC9">
        <w:rPr>
          <w:rFonts w:ascii="Calibri" w:hAnsi="Calibri" w:cs="Arial"/>
          <w:lang w:eastAsia="el-GR"/>
        </w:rPr>
        <w:t>αχρεωστήτως</w:t>
      </w:r>
      <w:proofErr w:type="spellEnd"/>
      <w:r w:rsidRPr="00690EC9">
        <w:rPr>
          <w:rFonts w:ascii="Calibri" w:hAnsi="Calibri" w:cs="Arial"/>
          <w:lang w:eastAsia="el-GR"/>
        </w:rPr>
        <w:t xml:space="preserve"> καταβληθέντων ποσών .</w:t>
      </w:r>
      <w:r w:rsidRPr="00690EC9" w:rsidDel="00690EC9">
        <w:rPr>
          <w:rFonts w:ascii="Calibri" w:hAnsi="Calibri" w:cs="Arial"/>
          <w:strike/>
          <w:lang w:eastAsia="el-GR"/>
        </w:rPr>
        <w:t xml:space="preserve"> </w:t>
      </w:r>
    </w:p>
    <w:p w14:paraId="0B0F54AE" w14:textId="77777777" w:rsidR="005E3FD9" w:rsidRPr="00690EC9" w:rsidRDefault="005E3FD9" w:rsidP="005E3FD9">
      <w:pPr>
        <w:suppressAutoHyphens w:val="0"/>
        <w:spacing w:line="360" w:lineRule="auto"/>
        <w:jc w:val="both"/>
        <w:rPr>
          <w:rFonts w:ascii="Calibri" w:hAnsi="Calibri" w:cs="Arial"/>
          <w:strike/>
          <w:lang w:eastAsia="el-GR"/>
        </w:rPr>
      </w:pPr>
      <w:r w:rsidRPr="00690EC9">
        <w:rPr>
          <w:rFonts w:ascii="Calibri" w:hAnsi="Calibri" w:cs="Arial"/>
          <w:lang w:eastAsia="el-GR"/>
        </w:rPr>
        <w:t>3. Τυχόν οικονομικές επιβαρύνσεις που υπέστη ο δικαιούχος από την ακύρωση της σύμβασης για τους παραπάνω λόγους βαρύνουν αποκλειστικά τον ίδιο και ουδεμία οικονομική απαίτηση αυτού από την ΟΤΔ νομιμοποιείται.</w:t>
      </w:r>
    </w:p>
    <w:p w14:paraId="688B12A1" w14:textId="77777777" w:rsidR="005E3FD9" w:rsidRPr="002328EA" w:rsidRDefault="005E3FD9" w:rsidP="005E3FD9">
      <w:pPr>
        <w:suppressAutoHyphens w:val="0"/>
        <w:spacing w:line="360" w:lineRule="auto"/>
        <w:jc w:val="center"/>
        <w:rPr>
          <w:rFonts w:ascii="Calibri" w:hAnsi="Calibri" w:cs="Arial"/>
          <w:b/>
          <w:lang w:eastAsia="el-GR"/>
        </w:rPr>
      </w:pPr>
      <w:r w:rsidRPr="002328EA">
        <w:rPr>
          <w:rFonts w:ascii="Calibri" w:hAnsi="Calibri" w:cs="Arial"/>
          <w:b/>
          <w:lang w:eastAsia="el-GR"/>
        </w:rPr>
        <w:lastRenderedPageBreak/>
        <w:t>Άρθρο 13</w:t>
      </w:r>
    </w:p>
    <w:p w14:paraId="3A569B2E" w14:textId="2475A6CF" w:rsidR="005E3FD9" w:rsidRPr="002328EA" w:rsidRDefault="005E3FD9" w:rsidP="00F671E1">
      <w:pPr>
        <w:suppressAutoHyphens w:val="0"/>
        <w:spacing w:line="360" w:lineRule="auto"/>
        <w:ind w:firstLine="426"/>
        <w:jc w:val="center"/>
        <w:rPr>
          <w:rFonts w:ascii="Calibri" w:hAnsi="Calibri" w:cs="Arial"/>
          <w:b/>
          <w:lang w:eastAsia="el-GR"/>
        </w:rPr>
      </w:pPr>
      <w:r w:rsidRPr="002328EA">
        <w:rPr>
          <w:rFonts w:ascii="Calibri" w:hAnsi="Calibri" w:cs="Arial"/>
          <w:b/>
          <w:lang w:eastAsia="el-GR"/>
        </w:rPr>
        <w:t>Δημοσιοποίηση δεδομένων δικαιούχου</w:t>
      </w:r>
    </w:p>
    <w:p w14:paraId="278C14BF" w14:textId="77777777" w:rsidR="005E3FD9" w:rsidRPr="002328EA" w:rsidRDefault="005E3FD9" w:rsidP="005E3FD9">
      <w:pPr>
        <w:suppressAutoHyphens w:val="0"/>
        <w:spacing w:line="360" w:lineRule="auto"/>
        <w:jc w:val="both"/>
        <w:rPr>
          <w:rFonts w:ascii="Calibri" w:hAnsi="Calibri"/>
          <w:lang w:eastAsia="el-GR"/>
        </w:rPr>
      </w:pPr>
      <w:r w:rsidRPr="00BB1CFA">
        <w:rPr>
          <w:rFonts w:ascii="Calibri" w:hAnsi="Calibri"/>
          <w:lang w:eastAsia="el-GR"/>
        </w:rPr>
        <w:t>Στην εκτέλεση τ</w:t>
      </w:r>
      <w:r>
        <w:rPr>
          <w:rFonts w:ascii="Calibri" w:hAnsi="Calibri"/>
          <w:lang w:eastAsia="el-GR"/>
        </w:rPr>
        <w:t>ου</w:t>
      </w:r>
      <w:r w:rsidRPr="00BB1CFA">
        <w:rPr>
          <w:rFonts w:ascii="Calibri" w:hAnsi="Calibri"/>
          <w:lang w:eastAsia="el-GR"/>
        </w:rPr>
        <w:t xml:space="preserve"> έργ</w:t>
      </w:r>
      <w:r>
        <w:rPr>
          <w:rFonts w:ascii="Calibri" w:hAnsi="Calibri"/>
          <w:lang w:eastAsia="el-GR"/>
        </w:rPr>
        <w:t>ου</w:t>
      </w:r>
      <w:r w:rsidRPr="00BB1CFA">
        <w:rPr>
          <w:rFonts w:ascii="Calibri" w:hAnsi="Calibri"/>
          <w:lang w:eastAsia="el-GR"/>
        </w:rPr>
        <w:t xml:space="preserve"> πρέπει να ληφθεί υπόψη η</w:t>
      </w:r>
      <w:r>
        <w:rPr>
          <w:rFonts w:ascii="Calibri" w:hAnsi="Calibri"/>
          <w:lang w:eastAsia="el-GR"/>
        </w:rPr>
        <w:t xml:space="preserve"> </w:t>
      </w:r>
      <w:r w:rsidRPr="00BB1CFA">
        <w:rPr>
          <w:rFonts w:ascii="Calibri" w:hAnsi="Calibri"/>
          <w:lang w:eastAsia="el-GR"/>
        </w:rPr>
        <w:t xml:space="preserve">ισχύουσα εθνική και </w:t>
      </w:r>
      <w:proofErr w:type="spellStart"/>
      <w:r w:rsidRPr="00BB1CFA">
        <w:rPr>
          <w:rFonts w:ascii="Calibri" w:hAnsi="Calibri"/>
          <w:lang w:eastAsia="el-GR"/>
        </w:rPr>
        <w:t>ενωσιακή</w:t>
      </w:r>
      <w:proofErr w:type="spellEnd"/>
      <w:r w:rsidRPr="00BB1CFA">
        <w:rPr>
          <w:rFonts w:ascii="Calibri" w:hAnsi="Calibri"/>
          <w:lang w:eastAsia="el-GR"/>
        </w:rPr>
        <w:t xml:space="preserve"> νομοθεσία σχετικά με την</w:t>
      </w:r>
      <w:r>
        <w:rPr>
          <w:rFonts w:ascii="Calibri" w:hAnsi="Calibri"/>
          <w:lang w:eastAsia="el-GR"/>
        </w:rPr>
        <w:t xml:space="preserve"> </w:t>
      </w:r>
      <w:r w:rsidRPr="00BB1CFA">
        <w:rPr>
          <w:rFonts w:ascii="Calibri" w:hAnsi="Calibri"/>
          <w:lang w:eastAsia="el-GR"/>
        </w:rPr>
        <w:t>προστασία του ατόμου από την επεξεργασία δεδομένων</w:t>
      </w:r>
      <w:r>
        <w:rPr>
          <w:rFonts w:ascii="Calibri" w:hAnsi="Calibri"/>
          <w:lang w:eastAsia="el-GR"/>
        </w:rPr>
        <w:t xml:space="preserve"> </w:t>
      </w:r>
      <w:r w:rsidRPr="00BB1CFA">
        <w:rPr>
          <w:rFonts w:ascii="Calibri" w:hAnsi="Calibri"/>
          <w:lang w:eastAsia="el-GR"/>
        </w:rPr>
        <w:t>προσωπικού χαρακτήρα και ειδικότερα ο Κανονισμός</w:t>
      </w:r>
      <w:r>
        <w:rPr>
          <w:rFonts w:ascii="Calibri" w:hAnsi="Calibri"/>
          <w:lang w:eastAsia="el-GR"/>
        </w:rPr>
        <w:t xml:space="preserve"> </w:t>
      </w:r>
      <w:r w:rsidRPr="00BB1CFA">
        <w:rPr>
          <w:rFonts w:ascii="Calibri" w:hAnsi="Calibri"/>
          <w:lang w:eastAsia="el-GR"/>
        </w:rPr>
        <w:t>(ΕΕ) 2016/679 του Ευρωπαϊκού Κοινοβουλίου και του</w:t>
      </w:r>
      <w:r>
        <w:rPr>
          <w:rFonts w:ascii="Calibri" w:hAnsi="Calibri"/>
          <w:lang w:eastAsia="el-GR"/>
        </w:rPr>
        <w:t xml:space="preserve"> </w:t>
      </w:r>
      <w:r w:rsidRPr="00BB1CFA">
        <w:rPr>
          <w:rFonts w:ascii="Calibri" w:hAnsi="Calibri"/>
          <w:lang w:eastAsia="el-GR"/>
        </w:rPr>
        <w:t>Συμβουλίου, της 27η</w:t>
      </w:r>
      <w:r>
        <w:rPr>
          <w:rFonts w:ascii="Calibri" w:hAnsi="Calibri"/>
          <w:lang w:eastAsia="el-GR"/>
        </w:rPr>
        <w:t>ς Απριλίου 2016, για την προστα</w:t>
      </w:r>
      <w:r w:rsidRPr="00BB1CFA">
        <w:rPr>
          <w:rFonts w:ascii="Calibri" w:hAnsi="Calibri"/>
          <w:lang w:eastAsia="el-GR"/>
        </w:rPr>
        <w:t>σία των φυσικών προσώπων έναντι της επεξεργασίας</w:t>
      </w:r>
      <w:r>
        <w:rPr>
          <w:rFonts w:ascii="Calibri" w:hAnsi="Calibri"/>
          <w:lang w:eastAsia="el-GR"/>
        </w:rPr>
        <w:t xml:space="preserve"> </w:t>
      </w:r>
      <w:r w:rsidRPr="00BB1CFA">
        <w:rPr>
          <w:rFonts w:ascii="Calibri" w:hAnsi="Calibri"/>
          <w:lang w:eastAsia="el-GR"/>
        </w:rPr>
        <w:t>των δεδομένων προσωπικού χαρακτήρα και για την</w:t>
      </w:r>
      <w:r>
        <w:rPr>
          <w:rFonts w:ascii="Calibri" w:hAnsi="Calibri"/>
          <w:lang w:eastAsia="el-GR"/>
        </w:rPr>
        <w:t xml:space="preserve"> </w:t>
      </w:r>
      <w:r w:rsidRPr="00BB1CFA">
        <w:rPr>
          <w:rFonts w:ascii="Calibri" w:hAnsi="Calibri"/>
          <w:lang w:eastAsia="el-GR"/>
        </w:rPr>
        <w:t>ελεύθερη κυκλοφορία των δεδομένων αυτών και την</w:t>
      </w:r>
      <w:r>
        <w:rPr>
          <w:rFonts w:ascii="Calibri" w:hAnsi="Calibri"/>
          <w:lang w:eastAsia="el-GR"/>
        </w:rPr>
        <w:t xml:space="preserve"> </w:t>
      </w:r>
      <w:r w:rsidRPr="00BB1CFA">
        <w:rPr>
          <w:rFonts w:ascii="Calibri" w:hAnsi="Calibri"/>
          <w:lang w:eastAsia="el-GR"/>
        </w:rPr>
        <w:t>κατάργηση της οδηγίας 95/46/ΕΚ (Γενικός Κανονισμός</w:t>
      </w:r>
      <w:r>
        <w:rPr>
          <w:rFonts w:ascii="Calibri" w:hAnsi="Calibri"/>
          <w:lang w:eastAsia="el-GR"/>
        </w:rPr>
        <w:t xml:space="preserve"> </w:t>
      </w:r>
      <w:r w:rsidRPr="00BB1CFA">
        <w:rPr>
          <w:rFonts w:ascii="Calibri" w:hAnsi="Calibri"/>
          <w:lang w:eastAsia="el-GR"/>
        </w:rPr>
        <w:t>για την Προστασία Δεδομένων), ΕΕ L 119 της 4-5-2016.</w:t>
      </w:r>
    </w:p>
    <w:p w14:paraId="44049F7B" w14:textId="77777777" w:rsidR="005E3FD9" w:rsidRPr="002328EA" w:rsidRDefault="005E3FD9" w:rsidP="005E3FD9">
      <w:pPr>
        <w:suppressAutoHyphens w:val="0"/>
        <w:spacing w:line="360" w:lineRule="auto"/>
        <w:rPr>
          <w:rFonts w:ascii="Calibri" w:hAnsi="Calibri" w:cs="Calibri"/>
          <w:lang w:eastAsia="el-GR"/>
        </w:rPr>
      </w:pPr>
    </w:p>
    <w:p w14:paraId="0066FF17" w14:textId="77777777" w:rsidR="005E3FD9" w:rsidRPr="002328EA" w:rsidRDefault="005E3FD9" w:rsidP="005E3FD9">
      <w:pPr>
        <w:suppressAutoHyphens w:val="0"/>
        <w:spacing w:line="360" w:lineRule="auto"/>
        <w:jc w:val="center"/>
        <w:rPr>
          <w:rFonts w:ascii="Calibri" w:hAnsi="Calibri" w:cs="Arial"/>
          <w:b/>
          <w:bCs/>
          <w:lang w:eastAsia="el-GR"/>
        </w:rPr>
      </w:pPr>
      <w:r w:rsidRPr="002328EA">
        <w:rPr>
          <w:rFonts w:ascii="Calibri" w:hAnsi="Calibri" w:cs="Arial"/>
          <w:b/>
          <w:bCs/>
          <w:lang w:eastAsia="el-GR"/>
        </w:rPr>
        <w:t>Άρθρο 14</w:t>
      </w:r>
    </w:p>
    <w:p w14:paraId="0A54BAD3" w14:textId="77777777" w:rsidR="005E3FD9" w:rsidRPr="002328EA" w:rsidRDefault="005E3FD9" w:rsidP="005E3FD9">
      <w:pPr>
        <w:suppressAutoHyphens w:val="0"/>
        <w:spacing w:line="360" w:lineRule="auto"/>
        <w:ind w:firstLine="426"/>
        <w:jc w:val="center"/>
        <w:rPr>
          <w:rFonts w:asciiTheme="minorHAnsi" w:hAnsiTheme="minorHAnsi" w:cstheme="minorHAnsi"/>
          <w:b/>
          <w:bCs/>
          <w:lang w:eastAsia="el-GR"/>
        </w:rPr>
      </w:pPr>
      <w:r w:rsidRPr="002328EA">
        <w:rPr>
          <w:rFonts w:asciiTheme="minorHAnsi" w:hAnsiTheme="minorHAnsi" w:cstheme="minorHAnsi"/>
          <w:b/>
          <w:bCs/>
          <w:lang w:eastAsia="el-GR"/>
        </w:rPr>
        <w:t>Τήρηση πλήρους φακέλου έργου – Λογιστική καταχώρηση</w:t>
      </w:r>
    </w:p>
    <w:p w14:paraId="6F8FDD3C" w14:textId="77777777" w:rsidR="005E3FD9" w:rsidRPr="002328EA" w:rsidRDefault="005E3FD9" w:rsidP="005E3FD9">
      <w:pPr>
        <w:tabs>
          <w:tab w:val="left" w:pos="394"/>
        </w:tabs>
        <w:suppressAutoHyphens w:val="0"/>
        <w:autoSpaceDE w:val="0"/>
        <w:autoSpaceDN w:val="0"/>
        <w:adjustRightInd w:val="0"/>
        <w:spacing w:line="360" w:lineRule="auto"/>
        <w:jc w:val="both"/>
        <w:rPr>
          <w:rFonts w:asciiTheme="minorHAnsi" w:hAnsiTheme="minorHAnsi" w:cstheme="minorHAnsi"/>
          <w:b/>
          <w:bCs/>
          <w:lang w:eastAsia="en-US"/>
        </w:rPr>
      </w:pPr>
      <w:r w:rsidRPr="002328EA">
        <w:rPr>
          <w:rFonts w:asciiTheme="minorHAnsi" w:hAnsiTheme="minorHAnsi" w:cstheme="minorHAnsi"/>
          <w:lang w:eastAsia="el-GR"/>
        </w:rPr>
        <w:t>Οι δικαιούχοι υποχρεούνται να τηρούν πλήρη φάκελο του έργου στον οποίο να περιέχονται:</w:t>
      </w:r>
    </w:p>
    <w:p w14:paraId="7D2731EE" w14:textId="77777777" w:rsidR="005E3FD9" w:rsidRPr="002328EA" w:rsidRDefault="005E3FD9" w:rsidP="005E3FD9">
      <w:pPr>
        <w:numPr>
          <w:ilvl w:val="0"/>
          <w:numId w:val="16"/>
        </w:numPr>
        <w:tabs>
          <w:tab w:val="left" w:pos="720"/>
        </w:tabs>
        <w:suppressAutoHyphens w:val="0"/>
        <w:autoSpaceDE w:val="0"/>
        <w:autoSpaceDN w:val="0"/>
        <w:adjustRightInd w:val="0"/>
        <w:spacing w:before="24"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η αίτηση ενίσχυσης, ο φάκελος υποψηφιότητας, η σύμβαση με την ΟΤΔ,</w:t>
      </w:r>
    </w:p>
    <w:p w14:paraId="63B38526" w14:textId="77777777" w:rsidR="005E3FD9" w:rsidRPr="002328EA" w:rsidRDefault="005E3FD9" w:rsidP="005E3FD9">
      <w:pPr>
        <w:numPr>
          <w:ilvl w:val="0"/>
          <w:numId w:val="16"/>
        </w:numPr>
        <w:tabs>
          <w:tab w:val="left" w:pos="720"/>
        </w:tabs>
        <w:suppressAutoHyphens w:val="0"/>
        <w:autoSpaceDE w:val="0"/>
        <w:autoSpaceDN w:val="0"/>
        <w:adjustRightInd w:val="0"/>
        <w:spacing w:before="24"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οι εγκεκριμένες μελέτες,</w:t>
      </w:r>
    </w:p>
    <w:p w14:paraId="7907EF39" w14:textId="77777777" w:rsidR="005E3FD9" w:rsidRPr="002328EA" w:rsidRDefault="005E3FD9" w:rsidP="005E3FD9">
      <w:pPr>
        <w:numPr>
          <w:ilvl w:val="0"/>
          <w:numId w:val="16"/>
        </w:numPr>
        <w:tabs>
          <w:tab w:val="left" w:pos="720"/>
        </w:tabs>
        <w:suppressAutoHyphens w:val="0"/>
        <w:autoSpaceDE w:val="0"/>
        <w:autoSpaceDN w:val="0"/>
        <w:adjustRightInd w:val="0"/>
        <w:spacing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οι βεβαιώσεις και άδειες νομιμότητας υλοποίησης και λειτουργίας,</w:t>
      </w:r>
    </w:p>
    <w:p w14:paraId="4071578A" w14:textId="77777777" w:rsidR="005E3FD9" w:rsidRPr="002328EA" w:rsidRDefault="005E3FD9" w:rsidP="005E3FD9">
      <w:pPr>
        <w:numPr>
          <w:ilvl w:val="0"/>
          <w:numId w:val="16"/>
        </w:numPr>
        <w:tabs>
          <w:tab w:val="left" w:pos="720"/>
        </w:tabs>
        <w:suppressAutoHyphens w:val="0"/>
        <w:autoSpaceDE w:val="0"/>
        <w:autoSpaceDN w:val="0"/>
        <w:adjustRightInd w:val="0"/>
        <w:spacing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τα έγγραφα που αφορούν τις διαδικασίες δημοπράτησης και σύναψης συμβάσεων,</w:t>
      </w:r>
    </w:p>
    <w:p w14:paraId="57383075" w14:textId="77777777" w:rsidR="005E3FD9" w:rsidRPr="002328EA" w:rsidRDefault="005E3FD9" w:rsidP="005E3FD9">
      <w:pPr>
        <w:numPr>
          <w:ilvl w:val="0"/>
          <w:numId w:val="16"/>
        </w:numPr>
        <w:tabs>
          <w:tab w:val="left" w:pos="720"/>
        </w:tabs>
        <w:suppressAutoHyphens w:val="0"/>
        <w:autoSpaceDE w:val="0"/>
        <w:autoSpaceDN w:val="0"/>
        <w:adjustRightInd w:val="0"/>
        <w:spacing w:before="96"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οι επιμετρήσεις από τον επιβλέποντα μηχανικό του έργου (ή τεχνική υπηρεσία), καθώς και αποδεικτικά στοιχεία υλοποίησης άυλων ενεργειών,</w:t>
      </w:r>
    </w:p>
    <w:p w14:paraId="21A7E4DA" w14:textId="77777777" w:rsidR="005E3FD9" w:rsidRPr="002328EA" w:rsidRDefault="005E3FD9" w:rsidP="005E3FD9">
      <w:pPr>
        <w:numPr>
          <w:ilvl w:val="0"/>
          <w:numId w:val="16"/>
        </w:numPr>
        <w:tabs>
          <w:tab w:val="left" w:pos="720"/>
        </w:tabs>
        <w:suppressAutoHyphens w:val="0"/>
        <w:autoSpaceDE w:val="0"/>
        <w:autoSpaceDN w:val="0"/>
        <w:adjustRightInd w:val="0"/>
        <w:spacing w:before="130"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τα πρωτότυπα εξοφληθέντα δικαιολογητικά έγγραφα των δαπανών, τα οποία φέρουν υποχρεωτικά την ειδική σφραγίδα της ΟΤΔ,</w:t>
      </w:r>
    </w:p>
    <w:p w14:paraId="41034BB3" w14:textId="77777777" w:rsidR="005E3FD9" w:rsidRPr="002328EA" w:rsidRDefault="005E3FD9" w:rsidP="005E3FD9">
      <w:pPr>
        <w:numPr>
          <w:ilvl w:val="0"/>
          <w:numId w:val="16"/>
        </w:numPr>
        <w:tabs>
          <w:tab w:val="left" w:pos="720"/>
        </w:tabs>
        <w:suppressAutoHyphens w:val="0"/>
        <w:autoSpaceDE w:val="0"/>
        <w:autoSpaceDN w:val="0"/>
        <w:adjustRightInd w:val="0"/>
        <w:spacing w:before="125"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τα Αιτήματα Πληρωμής του δικαιούχου και τα Πρακτικά Διοικητικού Ελέγχου της ΟΤΔ (προκαταβολών και δαπανών),</w:t>
      </w:r>
    </w:p>
    <w:p w14:paraId="367BD6F6" w14:textId="77777777" w:rsidR="005E3FD9" w:rsidRPr="002328EA" w:rsidRDefault="005E3FD9" w:rsidP="005E3FD9">
      <w:pPr>
        <w:numPr>
          <w:ilvl w:val="0"/>
          <w:numId w:val="16"/>
        </w:numPr>
        <w:tabs>
          <w:tab w:val="left" w:pos="720"/>
        </w:tabs>
        <w:suppressAutoHyphens w:val="0"/>
        <w:autoSpaceDE w:val="0"/>
        <w:autoSpaceDN w:val="0"/>
        <w:adjustRightInd w:val="0"/>
        <w:spacing w:before="130"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τα παραστατικά έγγραφα είσπραξης του ποσού της οικονομικής ενίσχυσης,</w:t>
      </w:r>
    </w:p>
    <w:p w14:paraId="47F27967" w14:textId="77777777" w:rsidR="005E3FD9" w:rsidRPr="002328EA" w:rsidRDefault="005E3FD9" w:rsidP="005E3FD9">
      <w:pPr>
        <w:numPr>
          <w:ilvl w:val="0"/>
          <w:numId w:val="16"/>
        </w:numPr>
        <w:tabs>
          <w:tab w:val="left" w:pos="720"/>
        </w:tabs>
        <w:suppressAutoHyphens w:val="0"/>
        <w:autoSpaceDE w:val="0"/>
        <w:autoSpaceDN w:val="0"/>
        <w:adjustRightInd w:val="0"/>
        <w:spacing w:before="197"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οτιδήποτε άλλο σχετίζεται με την υλοποίηση του έργου.</w:t>
      </w:r>
    </w:p>
    <w:p w14:paraId="3C283CAF" w14:textId="77777777" w:rsidR="005E3FD9" w:rsidRPr="002328EA" w:rsidRDefault="005E3FD9" w:rsidP="005E3FD9">
      <w:pPr>
        <w:tabs>
          <w:tab w:val="left" w:pos="394"/>
        </w:tabs>
        <w:suppressAutoHyphens w:val="0"/>
        <w:autoSpaceDE w:val="0"/>
        <w:autoSpaceDN w:val="0"/>
        <w:adjustRightInd w:val="0"/>
        <w:spacing w:before="125" w:line="360" w:lineRule="auto"/>
        <w:ind w:right="5"/>
        <w:jc w:val="both"/>
        <w:rPr>
          <w:rFonts w:asciiTheme="minorHAnsi" w:hAnsiTheme="minorHAnsi" w:cstheme="minorHAnsi"/>
          <w:b/>
          <w:bCs/>
          <w:lang w:eastAsia="el-GR"/>
        </w:rPr>
      </w:pPr>
      <w:r w:rsidRPr="002328EA">
        <w:rPr>
          <w:rFonts w:asciiTheme="minorHAnsi" w:hAnsiTheme="minorHAnsi" w:cstheme="minorHAnsi"/>
          <w:lang w:eastAsia="el-GR"/>
        </w:rPr>
        <w:t xml:space="preserve">2. Οι δικαιούχοι υποχρεούνται να τηρούν τα κατάλληλα παραστατικά προκειμένου να μπορεί να επαληθευτεί η ύπαρξη και η ακρίβεια των πληρωμών, να αποδέχονται τον </w:t>
      </w:r>
      <w:r w:rsidRPr="002328EA">
        <w:rPr>
          <w:rFonts w:asciiTheme="minorHAnsi" w:hAnsiTheme="minorHAnsi" w:cstheme="minorHAnsi"/>
          <w:lang w:eastAsia="el-GR"/>
        </w:rPr>
        <w:lastRenderedPageBreak/>
        <w:t xml:space="preserve">έλεγχο προσκομίζοντας οποιαδήποτε παραστατικά ζητηθούν από τα αρμόδια εντεταλμένα όργανα του Κράτους και της Ε.Ε. και να παρέχουν πρόσβαση στα λογιστικά τους βιβλία. </w:t>
      </w:r>
      <w:r w:rsidRPr="00633B74">
        <w:rPr>
          <w:rFonts w:asciiTheme="minorHAnsi" w:hAnsiTheme="minorHAnsi" w:cstheme="minorHAnsi"/>
          <w:lang w:eastAsia="el-GR"/>
        </w:rPr>
        <w:t xml:space="preserve">Τα παραστατικά που αφορούν στις χρηματοδοτούμενες δαπάνες θα πρέπει να φυλάσσονται στη διάθεση της Ε.Ε. τουλάχιστον επί 3 έτη μετά από το έτος κατά το οποίο πραγματοποιήθηκε η τελική πληρωμή του ΠΑΑ 2014-2020 από τον Οργανισμό Πληρωμών. Επιπλέον, σε περίπτωση παρατυπιών ή παραλείψεων, τα ανωτέρω παραστατικά πρέπει να φυλάσσονται στη διάθεση της Ε.Ε. τουλάχιστον επί 3 έτη μετά από το έτος κατά το οποίο τα ποσά ανακτώνται πλήρως από το δικαιούχο και πιστώνονται στο ΕΓΤΑΑ ή κατά το οποίο καθορίζονται οι οικονομικές επιπτώσεις της μη ανάκτησης βάσει </w:t>
      </w:r>
      <w:r w:rsidRPr="00E977A8">
        <w:rPr>
          <w:rFonts w:asciiTheme="minorHAnsi" w:hAnsiTheme="minorHAnsi" w:cstheme="minorHAnsi"/>
          <w:lang w:eastAsia="el-GR"/>
        </w:rPr>
        <w:t>του άρθρου 54 παράγραφος 2 του κανονισμού (ΕΕ) αριθ. 1306/2013</w:t>
      </w:r>
      <w:r w:rsidRPr="00633B74">
        <w:rPr>
          <w:rFonts w:asciiTheme="minorHAnsi" w:hAnsiTheme="minorHAnsi" w:cstheme="minorHAnsi"/>
          <w:lang w:eastAsia="el-GR"/>
        </w:rPr>
        <w:t>.</w:t>
      </w:r>
    </w:p>
    <w:p w14:paraId="6EACDE5D" w14:textId="5076D079" w:rsidR="005E3FD9" w:rsidRPr="002328EA" w:rsidRDefault="005E3FD9" w:rsidP="005E3FD9">
      <w:pPr>
        <w:tabs>
          <w:tab w:val="left" w:pos="394"/>
        </w:tabs>
        <w:suppressAutoHyphens w:val="0"/>
        <w:autoSpaceDE w:val="0"/>
        <w:autoSpaceDN w:val="0"/>
        <w:adjustRightInd w:val="0"/>
        <w:spacing w:before="115" w:line="360" w:lineRule="auto"/>
        <w:ind w:right="5"/>
        <w:jc w:val="both"/>
        <w:rPr>
          <w:rFonts w:asciiTheme="minorHAnsi" w:hAnsiTheme="minorHAnsi" w:cstheme="minorHAnsi"/>
          <w:b/>
          <w:bCs/>
          <w:lang w:eastAsia="el-GR"/>
        </w:rPr>
      </w:pPr>
      <w:r w:rsidRPr="002328EA">
        <w:rPr>
          <w:rFonts w:asciiTheme="minorHAnsi" w:hAnsiTheme="minorHAnsi" w:cstheme="minorHAnsi"/>
          <w:lang w:eastAsia="el-GR"/>
        </w:rPr>
        <w:t xml:space="preserve">3. Οι δικαιούχοι υποχρεούνται να τηρούν τις υποχρεώσεις που πηγάζουν από </w:t>
      </w:r>
      <w:r>
        <w:rPr>
          <w:rFonts w:asciiTheme="minorHAnsi" w:hAnsiTheme="minorHAnsi" w:cstheme="minorHAnsi"/>
          <w:lang w:eastAsia="el-GR"/>
        </w:rPr>
        <w:t xml:space="preserve"> την </w:t>
      </w:r>
      <w:r w:rsidRPr="002328EA">
        <w:rPr>
          <w:rFonts w:asciiTheme="minorHAnsi" w:hAnsiTheme="minorHAnsi" w:cstheme="minorHAnsi"/>
          <w:lang w:eastAsia="el-GR"/>
        </w:rPr>
        <w:t xml:space="preserve">ισχύουσα φορολογική </w:t>
      </w:r>
      <w:r>
        <w:rPr>
          <w:rFonts w:asciiTheme="minorHAnsi" w:hAnsiTheme="minorHAnsi" w:cstheme="minorHAnsi"/>
          <w:lang w:eastAsia="el-GR"/>
        </w:rPr>
        <w:t xml:space="preserve">και ασφαλιστική </w:t>
      </w:r>
      <w:r w:rsidRPr="002328EA">
        <w:rPr>
          <w:rFonts w:asciiTheme="minorHAnsi" w:hAnsiTheme="minorHAnsi" w:cstheme="minorHAnsi"/>
          <w:lang w:eastAsia="el-GR"/>
        </w:rPr>
        <w:t>νομοθεσία</w:t>
      </w:r>
      <w:r>
        <w:rPr>
          <w:rFonts w:asciiTheme="minorHAnsi" w:hAnsiTheme="minorHAnsi" w:cstheme="minorHAnsi"/>
          <w:lang w:eastAsia="el-GR"/>
        </w:rPr>
        <w:t xml:space="preserve">  και να εφαρμόζουν τα </w:t>
      </w:r>
      <w:r w:rsidRPr="00C67383">
        <w:rPr>
          <w:rFonts w:asciiTheme="minorHAnsi" w:hAnsiTheme="minorHAnsi" w:cstheme="minorHAnsi"/>
          <w:lang w:eastAsia="el-GR"/>
        </w:rPr>
        <w:t>Ελληνικά Λογιστικά Πρότυπα</w:t>
      </w:r>
      <w:r>
        <w:rPr>
          <w:rFonts w:asciiTheme="minorHAnsi" w:hAnsiTheme="minorHAnsi" w:cstheme="minorHAnsi"/>
          <w:lang w:eastAsia="el-GR"/>
        </w:rPr>
        <w:t xml:space="preserve">, σύμφωνα με τις διατάξεις του </w:t>
      </w:r>
      <w:r w:rsidRPr="00B10B1C">
        <w:rPr>
          <w:rFonts w:asciiTheme="minorHAnsi" w:hAnsiTheme="minorHAnsi" w:cstheme="minorHAnsi"/>
          <w:lang w:eastAsia="el-GR"/>
        </w:rPr>
        <w:t>ν. 4308/2014</w:t>
      </w:r>
      <w:r>
        <w:rPr>
          <w:rFonts w:asciiTheme="minorHAnsi" w:hAnsiTheme="minorHAnsi" w:cstheme="minorHAnsi"/>
          <w:lang w:eastAsia="el-GR"/>
        </w:rPr>
        <w:t>, όπως ισχύει κάθε φορά.</w:t>
      </w:r>
      <w:r w:rsidRPr="002328EA">
        <w:rPr>
          <w:rFonts w:asciiTheme="minorHAnsi" w:hAnsiTheme="minorHAnsi" w:cstheme="minorHAnsi"/>
          <w:lang w:eastAsia="el-GR"/>
        </w:rPr>
        <w:t xml:space="preserve"> </w:t>
      </w:r>
    </w:p>
    <w:p w14:paraId="78DB78FD" w14:textId="77777777" w:rsidR="005E3FD9" w:rsidRPr="002328EA" w:rsidRDefault="005E3FD9" w:rsidP="005E3FD9">
      <w:pPr>
        <w:suppressAutoHyphens w:val="0"/>
        <w:spacing w:line="360" w:lineRule="auto"/>
        <w:jc w:val="both"/>
        <w:rPr>
          <w:rFonts w:asciiTheme="minorHAnsi" w:hAnsiTheme="minorHAnsi" w:cstheme="minorHAnsi"/>
          <w:b/>
          <w:highlight w:val="yellow"/>
          <w:lang w:eastAsia="el-GR"/>
        </w:rPr>
      </w:pPr>
      <w:r w:rsidRPr="002328EA">
        <w:rPr>
          <w:rFonts w:asciiTheme="minorHAnsi" w:hAnsiTheme="minorHAnsi" w:cstheme="minorHAnsi"/>
          <w:lang w:eastAsia="el-GR"/>
        </w:rPr>
        <w:t>Εσφαλμένα ή και πλαστά λογιστικά στοιχεία ή η απουσία λογιστικών στοιχείων, συνιστούν, κατά περίπτωση, σημαντικές παρατυπίες και επιφέρουν ενδεχομένως δημοσιονομικές διορθώσεις σύμφωνα με τις κείμενες διατάξεις.</w:t>
      </w:r>
    </w:p>
    <w:p w14:paraId="16BD6EA2" w14:textId="77777777" w:rsidR="005E3FD9" w:rsidRPr="002328EA" w:rsidRDefault="005E3FD9" w:rsidP="005E3FD9">
      <w:pPr>
        <w:suppressAutoHyphens w:val="0"/>
        <w:spacing w:line="360" w:lineRule="auto"/>
        <w:jc w:val="both"/>
        <w:rPr>
          <w:rFonts w:asciiTheme="minorHAnsi" w:hAnsiTheme="minorHAnsi" w:cstheme="minorHAnsi"/>
          <w:lang w:eastAsia="el-GR"/>
        </w:rPr>
      </w:pPr>
    </w:p>
    <w:p w14:paraId="7C4A05E7" w14:textId="77777777" w:rsidR="005E3FD9" w:rsidRPr="002328EA" w:rsidRDefault="005E3FD9" w:rsidP="005E3FD9">
      <w:pPr>
        <w:suppressAutoHyphens w:val="0"/>
        <w:spacing w:line="360" w:lineRule="auto"/>
        <w:jc w:val="center"/>
        <w:rPr>
          <w:rFonts w:asciiTheme="minorHAnsi" w:hAnsiTheme="minorHAnsi" w:cstheme="minorHAnsi"/>
          <w:b/>
          <w:lang w:eastAsia="el-GR"/>
        </w:rPr>
      </w:pPr>
      <w:r w:rsidRPr="002328EA">
        <w:rPr>
          <w:rFonts w:asciiTheme="minorHAnsi" w:hAnsiTheme="minorHAnsi" w:cstheme="minorHAnsi"/>
          <w:b/>
          <w:lang w:eastAsia="el-GR"/>
        </w:rPr>
        <w:t>Άρθρο 15</w:t>
      </w:r>
    </w:p>
    <w:p w14:paraId="3ED172F1" w14:textId="792898C1" w:rsidR="005E3FD9" w:rsidRPr="002328EA" w:rsidRDefault="005E3FD9" w:rsidP="003D42DE">
      <w:pPr>
        <w:suppressAutoHyphens w:val="0"/>
        <w:spacing w:line="360" w:lineRule="auto"/>
        <w:jc w:val="center"/>
        <w:rPr>
          <w:rFonts w:asciiTheme="minorHAnsi" w:hAnsiTheme="minorHAnsi" w:cstheme="minorHAnsi"/>
          <w:b/>
          <w:bCs/>
          <w:lang w:eastAsia="el-GR"/>
        </w:rPr>
      </w:pPr>
      <w:r w:rsidRPr="002328EA">
        <w:rPr>
          <w:rFonts w:asciiTheme="minorHAnsi" w:hAnsiTheme="minorHAnsi" w:cstheme="minorHAnsi"/>
          <w:b/>
          <w:lang w:eastAsia="el-GR"/>
        </w:rPr>
        <w:t>Διεκπεραίωση καταγγελιών – αναφορών</w:t>
      </w:r>
    </w:p>
    <w:p w14:paraId="0433637E" w14:textId="25792C69" w:rsidR="005E3FD9" w:rsidRPr="002328EA" w:rsidRDefault="005E3FD9" w:rsidP="005E3FD9">
      <w:pPr>
        <w:suppressAutoHyphens w:val="0"/>
        <w:spacing w:line="360" w:lineRule="auto"/>
        <w:jc w:val="both"/>
        <w:rPr>
          <w:rFonts w:asciiTheme="minorHAnsi" w:hAnsiTheme="minorHAnsi" w:cstheme="minorHAnsi"/>
          <w:bCs/>
          <w:lang w:eastAsia="el-GR"/>
        </w:rPr>
      </w:pPr>
      <w:r w:rsidRPr="002328EA">
        <w:rPr>
          <w:rFonts w:asciiTheme="minorHAnsi" w:hAnsiTheme="minorHAnsi" w:cstheme="minorHAnsi"/>
          <w:lang w:eastAsia="el-GR"/>
        </w:rPr>
        <w:t xml:space="preserve">Η ΕΥΔ ΠΑΑ </w:t>
      </w:r>
      <w:r>
        <w:rPr>
          <w:rFonts w:asciiTheme="minorHAnsi" w:hAnsiTheme="minorHAnsi" w:cstheme="minorHAnsi"/>
          <w:lang w:eastAsia="el-GR"/>
        </w:rPr>
        <w:t xml:space="preserve">2014-2020 </w:t>
      </w:r>
      <w:r w:rsidRPr="002328EA">
        <w:rPr>
          <w:rFonts w:asciiTheme="minorHAnsi" w:hAnsiTheme="minorHAnsi" w:cstheme="minorHAnsi"/>
          <w:bCs/>
          <w:lang w:eastAsia="el-GR"/>
        </w:rPr>
        <w:t xml:space="preserve">εφόσον υπάρχουν σοβαρές ενδείξεις για την ύπαρξη παραβάσεων </w:t>
      </w:r>
      <w:r w:rsidRPr="002328EA">
        <w:rPr>
          <w:rFonts w:asciiTheme="minorHAnsi" w:hAnsiTheme="minorHAnsi" w:cstheme="minorHAnsi"/>
          <w:bCs/>
          <w:lang w:eastAsia="el-GR"/>
        </w:rPr>
        <w:t xml:space="preserve">εθνικού ή </w:t>
      </w:r>
      <w:proofErr w:type="spellStart"/>
      <w:r w:rsidR="00BB1481">
        <w:rPr>
          <w:rFonts w:asciiTheme="minorHAnsi" w:hAnsiTheme="minorHAnsi" w:cstheme="minorHAnsi"/>
          <w:bCs/>
          <w:lang w:eastAsia="el-GR"/>
        </w:rPr>
        <w:t>ενωσιακού</w:t>
      </w:r>
      <w:proofErr w:type="spellEnd"/>
      <w:r w:rsidR="00BB1481" w:rsidRPr="002328EA">
        <w:rPr>
          <w:rFonts w:asciiTheme="minorHAnsi" w:hAnsiTheme="minorHAnsi" w:cstheme="minorHAnsi"/>
          <w:bCs/>
          <w:lang w:eastAsia="el-GR"/>
        </w:rPr>
        <w:t xml:space="preserve"> </w:t>
      </w:r>
      <w:r w:rsidRPr="002328EA">
        <w:rPr>
          <w:rFonts w:asciiTheme="minorHAnsi" w:hAnsiTheme="minorHAnsi" w:cstheme="minorHAnsi"/>
          <w:bCs/>
          <w:lang w:eastAsia="el-GR"/>
        </w:rPr>
        <w:t xml:space="preserve">δικαίου, και ειδικά κατόπιν καταγγελιών ή εισαγγελικών </w:t>
      </w:r>
      <w:r w:rsidRPr="002328EA">
        <w:rPr>
          <w:rFonts w:asciiTheme="minorHAnsi" w:hAnsiTheme="minorHAnsi" w:cstheme="minorHAnsi"/>
          <w:bCs/>
          <w:lang w:eastAsia="el-GR"/>
        </w:rPr>
        <w:t xml:space="preserve">παραγγελιών, προβαίνει στη διενέργεια έκτακτου επιτόπιου ελέγχου και όπου απαιτείται ζητείται από τον Οργανισμό Πληρωμών (ΟΠΕΚΕΠΕ) η αναστολή της χρηματοδότησης της πράξης ακολουθώντας την διαδικασία </w:t>
      </w:r>
      <w:r w:rsidRPr="002328EA">
        <w:rPr>
          <w:rFonts w:asciiTheme="minorHAnsi" w:hAnsiTheme="minorHAnsi" w:cstheme="minorHAnsi"/>
          <w:lang w:eastAsia="el-GR"/>
        </w:rPr>
        <w:t>ΙΙΙ</w:t>
      </w:r>
      <w:r w:rsidRPr="002328EA">
        <w:rPr>
          <w:rFonts w:asciiTheme="minorHAnsi" w:hAnsiTheme="minorHAnsi" w:cstheme="minorHAnsi"/>
          <w:bCs/>
          <w:lang w:eastAsia="el-GR"/>
        </w:rPr>
        <w:t>.2.7. του ΣΔΕ, όπως κάθε φορά ισχύει.</w:t>
      </w:r>
    </w:p>
    <w:p w14:paraId="427C8761" w14:textId="77777777" w:rsidR="005E3FD9" w:rsidRPr="002328EA" w:rsidRDefault="005E3FD9" w:rsidP="005E3FD9">
      <w:pPr>
        <w:suppressAutoHyphens w:val="0"/>
        <w:spacing w:line="360" w:lineRule="auto"/>
        <w:rPr>
          <w:rFonts w:ascii="Calibri" w:hAnsi="Calibri" w:cs="Calibri"/>
          <w:b/>
          <w:bCs/>
          <w:strike/>
        </w:rPr>
      </w:pPr>
      <w:r w:rsidRPr="002328EA">
        <w:rPr>
          <w:rFonts w:ascii="Calibri" w:hAnsi="Calibri" w:cs="Arial"/>
          <w:b/>
          <w:bCs/>
          <w:lang w:eastAsia="el-GR"/>
        </w:rPr>
        <w:t xml:space="preserve"> </w:t>
      </w:r>
    </w:p>
    <w:p w14:paraId="3E626D54" w14:textId="77777777" w:rsidR="005E3FD9" w:rsidRPr="00591537" w:rsidRDefault="005E3FD9" w:rsidP="005E3FD9">
      <w:pPr>
        <w:pStyle w:val="a3"/>
        <w:rPr>
          <w:rFonts w:ascii="Calibri" w:hAnsi="Calibri" w:cs="Calibri"/>
          <w:b/>
        </w:rPr>
      </w:pPr>
      <w:r>
        <w:rPr>
          <w:rFonts w:ascii="Calibri" w:hAnsi="Calibri" w:cs="Calibri"/>
          <w:b/>
          <w:bCs/>
          <w:sz w:val="24"/>
        </w:rPr>
        <w:t xml:space="preserve">                                                                </w:t>
      </w:r>
      <w:r w:rsidRPr="00591537">
        <w:rPr>
          <w:rFonts w:ascii="Calibri" w:hAnsi="Calibri" w:cs="Calibri"/>
          <w:b/>
          <w:bCs/>
          <w:sz w:val="24"/>
        </w:rPr>
        <w:t xml:space="preserve">Άρθρο </w:t>
      </w:r>
      <w:r w:rsidRPr="00582F8B">
        <w:rPr>
          <w:rFonts w:ascii="Calibri" w:hAnsi="Calibri" w:cs="Calibri"/>
          <w:b/>
          <w:bCs/>
          <w:sz w:val="24"/>
        </w:rPr>
        <w:t>1</w:t>
      </w:r>
      <w:r>
        <w:rPr>
          <w:rFonts w:ascii="Calibri" w:hAnsi="Calibri" w:cs="Calibri"/>
          <w:b/>
          <w:bCs/>
          <w:sz w:val="24"/>
        </w:rPr>
        <w:t>6</w:t>
      </w:r>
    </w:p>
    <w:p w14:paraId="6109083B" w14:textId="77777777" w:rsidR="005E3FD9" w:rsidRPr="00591537" w:rsidRDefault="005E3FD9" w:rsidP="005E3FD9">
      <w:pPr>
        <w:spacing w:before="120" w:line="360" w:lineRule="auto"/>
        <w:jc w:val="center"/>
        <w:rPr>
          <w:rFonts w:ascii="Calibri" w:hAnsi="Calibri" w:cs="Calibri"/>
        </w:rPr>
      </w:pPr>
      <w:r w:rsidRPr="00591537">
        <w:rPr>
          <w:rFonts w:ascii="Calibri" w:hAnsi="Calibri" w:cs="Calibri"/>
          <w:b/>
        </w:rPr>
        <w:t>Υποχρεώσεις δικαιούχου για θέματα δημοσιότητας και ενημέρωσης</w:t>
      </w:r>
    </w:p>
    <w:p w14:paraId="328D9BAC" w14:textId="77777777" w:rsidR="005E3FD9" w:rsidRPr="00591537" w:rsidRDefault="005E3FD9" w:rsidP="005E3FD9">
      <w:pPr>
        <w:spacing w:line="360" w:lineRule="auto"/>
        <w:contextualSpacing/>
        <w:jc w:val="both"/>
        <w:rPr>
          <w:rFonts w:ascii="Calibri" w:hAnsi="Calibri" w:cs="Calibri"/>
        </w:rPr>
      </w:pPr>
      <w:r w:rsidRPr="00591537">
        <w:rPr>
          <w:rFonts w:ascii="Calibri" w:hAnsi="Calibri" w:cs="Calibri"/>
        </w:rPr>
        <w:t xml:space="preserve">1. 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w:t>
      </w:r>
      <w:r w:rsidRPr="00591537">
        <w:rPr>
          <w:rFonts w:ascii="Calibri" w:hAnsi="Calibri" w:cs="Calibri"/>
        </w:rPr>
        <w:lastRenderedPageBreak/>
        <w:t xml:space="preserve">ενέργειες ενημέρωσης του κοινού σχετικά με τη στήριξη που λαμβάνουν από το ΕΓΤΑΑ. Η μη τήρηση των ελάχιστων υποχρεωτικών κανόνων ενημέρωσης επισύρει κυρώσεις από τα ευρωπαϊκά και εθνικά όργανα ελέγχου. </w:t>
      </w:r>
    </w:p>
    <w:p w14:paraId="7D99DFF6" w14:textId="77777777" w:rsidR="005E3FD9" w:rsidRPr="006315FD" w:rsidRDefault="005E3FD9" w:rsidP="005E3FD9">
      <w:pPr>
        <w:spacing w:line="360" w:lineRule="auto"/>
        <w:jc w:val="both"/>
        <w:rPr>
          <w:rFonts w:ascii="Calibri" w:hAnsi="Calibri" w:cs="Calibri"/>
        </w:rPr>
      </w:pPr>
      <w:r w:rsidRPr="00591537">
        <w:rPr>
          <w:rFonts w:ascii="Calibri" w:hAnsi="Calibri" w:cs="Calibri"/>
        </w:rPr>
        <w:t>2. Οι κατ’ ελάχιστον υποχρεώσεις του δικαιούχου ως προς την τήρηση των κανόνων δημοσιότητας και ενημέρωσης είναι:</w:t>
      </w:r>
    </w:p>
    <w:p w14:paraId="1331CF57" w14:textId="77777777" w:rsidR="005E3FD9" w:rsidRPr="00B41904" w:rsidRDefault="005E3FD9" w:rsidP="005E3FD9">
      <w:pPr>
        <w:pStyle w:val="a6"/>
        <w:numPr>
          <w:ilvl w:val="0"/>
          <w:numId w:val="5"/>
        </w:numPr>
        <w:spacing w:line="360" w:lineRule="auto"/>
        <w:ind w:left="709"/>
        <w:jc w:val="both"/>
        <w:rPr>
          <w:sz w:val="24"/>
          <w:szCs w:val="24"/>
        </w:rPr>
      </w:pPr>
      <w:r w:rsidRPr="00B41904">
        <w:rPr>
          <w:sz w:val="24"/>
          <w:szCs w:val="24"/>
        </w:rPr>
        <w:t>Για πράξεις των οποίων η συνολική δημόσια δαπάνη είναι 50.000 – 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78EBF087"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 xml:space="preserve">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 μεγέθους. </w:t>
      </w:r>
    </w:p>
    <w:p w14:paraId="0E776687"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15A509B6"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77723539"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7370CF0E"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 xml:space="preserve">Για πράξεις, στο πλαίσιο των οποίων λειτουργεί και </w:t>
      </w:r>
      <w:proofErr w:type="spellStart"/>
      <w:r w:rsidRPr="00591537">
        <w:rPr>
          <w:sz w:val="24"/>
          <w:szCs w:val="24"/>
        </w:rPr>
        <w:t>ιστότοπος</w:t>
      </w:r>
      <w:proofErr w:type="spellEnd"/>
      <w:r w:rsidRPr="00591537">
        <w:rPr>
          <w:sz w:val="24"/>
          <w:szCs w:val="24"/>
        </w:rPr>
        <w:t xml:space="preserve">, θα πρέπει να γίνεται σύντομη περιγραφή της πράξης και να αναφέρεται η χρηματοδοτική συνδρομή της Ευρωπαϊκής Ένωσης και της Ελλάδας στην αρχική σελίδα. </w:t>
      </w:r>
    </w:p>
    <w:p w14:paraId="49C435F6"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lastRenderedPageBreak/>
        <w:t xml:space="preserve">Τα λογότυπα τοποθετούνται στη σελίδα του </w:t>
      </w:r>
      <w:proofErr w:type="spellStart"/>
      <w:r w:rsidRPr="00591537">
        <w:rPr>
          <w:sz w:val="24"/>
          <w:szCs w:val="24"/>
        </w:rPr>
        <w:t>ιστοτόπου</w:t>
      </w:r>
      <w:proofErr w:type="spellEnd"/>
      <w:r w:rsidRPr="00591537">
        <w:rPr>
          <w:sz w:val="24"/>
          <w:szCs w:val="24"/>
        </w:rPr>
        <w:t xml:space="preserve"> του δικαιούχου σε θέση που είναι ορατή και μέσα στο οπτικό πεδίο της ψηφιακής συσκευής που απεικονίζει.</w:t>
      </w:r>
    </w:p>
    <w:p w14:paraId="0756EB2C"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2C88B16E"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ΠΑΑ 2014-2020. Επίσης θα πρέπει στο τέλος του τηλεοπτικού μηνύματος να εμφανίζονται τα λογότυπα που προβλέπονται. Επιπλέον θα πρέπει να εκφωνείται η φράση: «Με τη συγχρηματοδότηση της Ελλάδας και της Ευρωπαϊκής Ένωσης».</w:t>
      </w:r>
    </w:p>
    <w:p w14:paraId="130B9684" w14:textId="77777777" w:rsidR="005E3FD9" w:rsidRPr="00591537" w:rsidRDefault="005E3FD9" w:rsidP="005E3FD9">
      <w:pPr>
        <w:pStyle w:val="a6"/>
        <w:numPr>
          <w:ilvl w:val="0"/>
          <w:numId w:val="5"/>
        </w:numPr>
        <w:spacing w:line="360" w:lineRule="auto"/>
        <w:ind w:left="709"/>
        <w:jc w:val="both"/>
        <w:rPr>
          <w:sz w:val="24"/>
          <w:szCs w:val="24"/>
        </w:rPr>
      </w:pPr>
      <w:r w:rsidRPr="00591537">
        <w:rPr>
          <w:sz w:val="24"/>
          <w:szCs w:val="24"/>
        </w:rPr>
        <w:t>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ΠΑΑ 2014-2020, το LEADER και το ΕΓΤΑΑ: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3E99F95B" w14:textId="77777777" w:rsidR="005E3FD9" w:rsidRPr="00591537" w:rsidRDefault="005E3FD9" w:rsidP="005E3FD9">
      <w:pPr>
        <w:pStyle w:val="a6"/>
        <w:numPr>
          <w:ilvl w:val="0"/>
          <w:numId w:val="5"/>
        </w:numPr>
        <w:spacing w:line="360" w:lineRule="auto"/>
        <w:ind w:left="709"/>
        <w:jc w:val="both"/>
      </w:pPr>
      <w:r w:rsidRPr="00591537">
        <w:rPr>
          <w:sz w:val="24"/>
          <w:szCs w:val="24"/>
        </w:rPr>
        <w:t xml:space="preserve">Οι πληροφορίες και αναφορές στην Ευρωπαϊκή Ένωση (Σημαία, Ταμείο, σύνθημα, συγχρηματοδότηση καθώς και λογότυπο LEADER) πρέπει να καταλαμβάνουν νοητά τουλάχιστον το 25% της πινακίδας, ή της αναμνηστικής πλάκας, ή της αρχικής σελίδας του </w:t>
      </w:r>
      <w:proofErr w:type="spellStart"/>
      <w:r w:rsidRPr="00591537">
        <w:rPr>
          <w:sz w:val="24"/>
          <w:szCs w:val="24"/>
        </w:rPr>
        <w:t>ιστοτόπου</w:t>
      </w:r>
      <w:proofErr w:type="spellEnd"/>
      <w:r w:rsidRPr="00591537">
        <w:rPr>
          <w:sz w:val="24"/>
          <w:szCs w:val="24"/>
        </w:rPr>
        <w:t>. Τα γραφικά πρότυπα της Σημαίας της Ευρωπαϊκής Ένωσης παρουσιάζονται στην ιστοσελίδα:</w:t>
      </w:r>
    </w:p>
    <w:p w14:paraId="33FFE2C3" w14:textId="77777777" w:rsidR="005E3FD9" w:rsidRPr="008D1B7E" w:rsidRDefault="00A3074D" w:rsidP="005E3FD9">
      <w:pPr>
        <w:pStyle w:val="a3"/>
        <w:jc w:val="center"/>
        <w:rPr>
          <w:rStyle w:val="-"/>
        </w:rPr>
      </w:pPr>
      <w:hyperlink r:id="rId9" w:history="1">
        <w:r w:rsidR="005E3FD9" w:rsidRPr="00585658">
          <w:rPr>
            <w:rStyle w:val="-"/>
          </w:rPr>
          <w:t>http://europa.eu/about-eu/basic-information/symbols/flag/index_el.ht</w:t>
        </w:r>
      </w:hyperlink>
      <w:r w:rsidR="005E3FD9" w:rsidRPr="008D1B7E">
        <w:rPr>
          <w:rStyle w:val="-"/>
        </w:rPr>
        <w:t>m</w:t>
      </w:r>
    </w:p>
    <w:p w14:paraId="7AAB3059" w14:textId="77777777" w:rsidR="005E3FD9" w:rsidRDefault="005E3FD9" w:rsidP="005E3FD9">
      <w:pPr>
        <w:pStyle w:val="a3"/>
        <w:jc w:val="center"/>
      </w:pPr>
    </w:p>
    <w:p w14:paraId="004002D1" w14:textId="77777777" w:rsidR="00545E04" w:rsidRDefault="00545E04" w:rsidP="005E3FD9">
      <w:pPr>
        <w:pStyle w:val="a3"/>
        <w:jc w:val="center"/>
        <w:rPr>
          <w:rFonts w:ascii="Calibri" w:hAnsi="Calibri" w:cs="Calibri"/>
          <w:b/>
          <w:bCs/>
          <w:sz w:val="24"/>
        </w:rPr>
      </w:pPr>
    </w:p>
    <w:p w14:paraId="146ABA8C" w14:textId="77777777" w:rsidR="005E3FD9" w:rsidRPr="00591537" w:rsidRDefault="005E3FD9" w:rsidP="005E3FD9">
      <w:pPr>
        <w:pStyle w:val="a3"/>
        <w:jc w:val="center"/>
        <w:rPr>
          <w:rFonts w:ascii="Calibri" w:hAnsi="Calibri" w:cs="Calibri"/>
          <w:b/>
          <w:bCs/>
          <w:sz w:val="24"/>
        </w:rPr>
      </w:pPr>
      <w:bookmarkStart w:id="1" w:name="_GoBack"/>
      <w:bookmarkEnd w:id="1"/>
      <w:r w:rsidRPr="00591537">
        <w:rPr>
          <w:rFonts w:ascii="Calibri" w:hAnsi="Calibri" w:cs="Calibri"/>
          <w:b/>
          <w:bCs/>
          <w:sz w:val="24"/>
        </w:rPr>
        <w:lastRenderedPageBreak/>
        <w:t>Άρθρο 1</w:t>
      </w:r>
      <w:r>
        <w:rPr>
          <w:rFonts w:ascii="Calibri" w:hAnsi="Calibri" w:cs="Calibri"/>
          <w:b/>
          <w:bCs/>
          <w:sz w:val="24"/>
        </w:rPr>
        <w:t>7</w:t>
      </w:r>
    </w:p>
    <w:p w14:paraId="5D835C35" w14:textId="77777777" w:rsidR="005E3FD9" w:rsidRDefault="005E3FD9" w:rsidP="005E3FD9">
      <w:pPr>
        <w:pStyle w:val="a3"/>
        <w:jc w:val="center"/>
        <w:rPr>
          <w:rFonts w:ascii="Calibri" w:hAnsi="Calibri" w:cs="Calibri"/>
          <w:b/>
          <w:bCs/>
          <w:sz w:val="24"/>
        </w:rPr>
      </w:pPr>
    </w:p>
    <w:p w14:paraId="137544CF" w14:textId="77777777" w:rsidR="005E3FD9" w:rsidRPr="00591537" w:rsidRDefault="005E3FD9" w:rsidP="005E3FD9">
      <w:pPr>
        <w:pStyle w:val="a3"/>
        <w:jc w:val="center"/>
        <w:rPr>
          <w:rFonts w:ascii="Calibri" w:hAnsi="Calibri" w:cs="Calibri"/>
          <w:sz w:val="24"/>
        </w:rPr>
      </w:pPr>
      <w:r w:rsidRPr="00591537">
        <w:rPr>
          <w:rFonts w:ascii="Calibri" w:hAnsi="Calibri" w:cs="Calibri"/>
          <w:b/>
          <w:bCs/>
          <w:sz w:val="24"/>
        </w:rPr>
        <w:t>Τελικές Διατάξεις</w:t>
      </w:r>
    </w:p>
    <w:p w14:paraId="14DD6DBA" w14:textId="77777777" w:rsidR="005E3FD9" w:rsidRPr="00591537" w:rsidRDefault="005E3FD9" w:rsidP="005E3FD9">
      <w:pPr>
        <w:pStyle w:val="a3"/>
        <w:numPr>
          <w:ilvl w:val="0"/>
          <w:numId w:val="4"/>
        </w:numPr>
        <w:spacing w:after="120"/>
        <w:ind w:left="425" w:hanging="425"/>
        <w:rPr>
          <w:rFonts w:ascii="Calibri" w:hAnsi="Calibri" w:cs="Calibri"/>
          <w:sz w:val="24"/>
        </w:rPr>
      </w:pPr>
      <w:r w:rsidRPr="00591537">
        <w:rPr>
          <w:rFonts w:ascii="Calibri" w:hAnsi="Calibri" w:cs="Calibri"/>
          <w:sz w:val="24"/>
        </w:rPr>
        <w:t>Η παρούσα τροποποιείται ή συμπληρώνεται μόνο με έγγραφο της ΟΤΔ, το οποίο αποτελεί και συστατικό της τύπο. Η μη άσκηση κάποιου δικαιώματος ή ανοχή της μη εκπλήρωσης κάποιας υποχρέωσης από οποιοδήποτε συμβαλλόμενο μέρος, δεν μπορεί να θεωρηθεί ως παραίτηση του μέρους αυτού από το δικαίωμά του ή απαλλαγή από τις υποχρεώσεις του αντίστοιχα.</w:t>
      </w:r>
    </w:p>
    <w:p w14:paraId="0DC738B6" w14:textId="77777777" w:rsidR="005E3FD9" w:rsidRPr="00591537" w:rsidRDefault="005E3FD9" w:rsidP="005E3FD9">
      <w:pPr>
        <w:pStyle w:val="a3"/>
        <w:numPr>
          <w:ilvl w:val="0"/>
          <w:numId w:val="4"/>
        </w:numPr>
        <w:spacing w:after="120"/>
        <w:ind w:left="425" w:hanging="425"/>
        <w:rPr>
          <w:rFonts w:ascii="Calibri" w:hAnsi="Calibri" w:cs="Calibri"/>
          <w:b/>
          <w:bCs/>
          <w:sz w:val="24"/>
        </w:rPr>
      </w:pPr>
      <w:r w:rsidRPr="00591537">
        <w:rPr>
          <w:rFonts w:ascii="Calibri" w:hAnsi="Calibri" w:cs="Calibri"/>
          <w:sz w:val="24"/>
        </w:rPr>
        <w:t>Η παρούσα συντάχθηκε σε τρία πρωτότυπα, αναγνώσθηκε και υπογράφηκε από τα συμβαλλόμενα μέρη. Κάθε συμβαλλόμενο μέρος πήρε από ένα πρωτότυπο, ενώ το τρίτο θα κοινοποιηθεί με επιμέλεια της ΟΤΔ στ</w:t>
      </w:r>
      <w:r>
        <w:rPr>
          <w:rFonts w:ascii="Calibri" w:hAnsi="Calibri" w:cs="Calibri"/>
          <w:sz w:val="24"/>
        </w:rPr>
        <w:t>ην ΕΥΔ της Περιφέρειας………………………….</w:t>
      </w:r>
      <w:r w:rsidRPr="00591537">
        <w:rPr>
          <w:rFonts w:ascii="Calibri" w:hAnsi="Calibri" w:cs="Calibri"/>
          <w:sz w:val="24"/>
        </w:rPr>
        <w:t>.</w:t>
      </w:r>
    </w:p>
    <w:p w14:paraId="182AE5D2" w14:textId="77777777" w:rsidR="005E3FD9" w:rsidRPr="00591537" w:rsidRDefault="005E3FD9" w:rsidP="005E3FD9">
      <w:pPr>
        <w:pStyle w:val="a3"/>
        <w:jc w:val="center"/>
        <w:rPr>
          <w:rFonts w:ascii="Calibri" w:hAnsi="Calibri" w:cs="Calibri"/>
          <w:b/>
          <w:bCs/>
          <w:sz w:val="24"/>
        </w:rPr>
      </w:pPr>
    </w:p>
    <w:p w14:paraId="40BF6A1A" w14:textId="77777777" w:rsidR="005E3FD9" w:rsidRPr="00591537" w:rsidRDefault="005E3FD9" w:rsidP="005E3FD9">
      <w:pPr>
        <w:pStyle w:val="a3"/>
        <w:jc w:val="center"/>
        <w:rPr>
          <w:rFonts w:ascii="Calibri" w:hAnsi="Calibri" w:cs="Calibri"/>
          <w:b/>
          <w:bCs/>
          <w:sz w:val="24"/>
        </w:rPr>
      </w:pPr>
      <w:r w:rsidRPr="00591537">
        <w:rPr>
          <w:rFonts w:ascii="Calibri" w:hAnsi="Calibri" w:cs="Calibri"/>
          <w:b/>
          <w:bCs/>
          <w:sz w:val="24"/>
        </w:rPr>
        <w:t>ΟΙ ΣΥΜΒΑΛΛΟΜΕΝΟΙ</w:t>
      </w:r>
    </w:p>
    <w:p w14:paraId="0A5645DC" w14:textId="77777777" w:rsidR="005E3FD9" w:rsidRPr="00591537" w:rsidRDefault="005E3FD9" w:rsidP="005E3FD9">
      <w:pPr>
        <w:pStyle w:val="a3"/>
        <w:rPr>
          <w:rFonts w:ascii="Calibri" w:hAnsi="Calibri" w:cs="Calibri"/>
          <w:b/>
          <w:bCs/>
          <w:sz w:val="24"/>
        </w:rPr>
      </w:pPr>
    </w:p>
    <w:p w14:paraId="2AC2B74E" w14:textId="77777777" w:rsidR="005E3FD9" w:rsidRPr="00591537" w:rsidRDefault="005E3FD9" w:rsidP="005E3FD9">
      <w:pPr>
        <w:pStyle w:val="a3"/>
        <w:rPr>
          <w:rFonts w:ascii="Calibri" w:hAnsi="Calibri" w:cs="Calibri"/>
          <w:sz w:val="24"/>
        </w:rPr>
      </w:pPr>
      <w:r w:rsidRPr="00591537">
        <w:rPr>
          <w:rFonts w:ascii="Calibri" w:hAnsi="Calibri" w:cs="Calibri"/>
          <w:b/>
          <w:bCs/>
          <w:sz w:val="24"/>
        </w:rPr>
        <w:t>Για την ΟΤΔ</w:t>
      </w:r>
      <w:r w:rsidRPr="00591537">
        <w:rPr>
          <w:rFonts w:ascii="Calibri" w:hAnsi="Calibri" w:cs="Calibri"/>
          <w:b/>
          <w:bCs/>
          <w:sz w:val="24"/>
        </w:rPr>
        <w:tab/>
      </w:r>
      <w:r w:rsidRPr="00591537">
        <w:rPr>
          <w:rFonts w:ascii="Calibri" w:hAnsi="Calibri" w:cs="Calibri"/>
          <w:b/>
          <w:bCs/>
          <w:sz w:val="24"/>
        </w:rPr>
        <w:tab/>
      </w:r>
      <w:r w:rsidRPr="00591537">
        <w:rPr>
          <w:rFonts w:ascii="Calibri" w:hAnsi="Calibri" w:cs="Calibri"/>
          <w:b/>
          <w:bCs/>
          <w:sz w:val="24"/>
        </w:rPr>
        <w:tab/>
      </w:r>
      <w:r w:rsidRPr="00591537">
        <w:rPr>
          <w:rFonts w:ascii="Calibri" w:hAnsi="Calibri" w:cs="Calibri"/>
          <w:b/>
          <w:bCs/>
          <w:sz w:val="24"/>
        </w:rPr>
        <w:tab/>
      </w:r>
      <w:r w:rsidRPr="00591537">
        <w:rPr>
          <w:rFonts w:ascii="Calibri" w:hAnsi="Calibri" w:cs="Calibri"/>
          <w:b/>
          <w:bCs/>
          <w:sz w:val="24"/>
        </w:rPr>
        <w:tab/>
        <w:t xml:space="preserve">                         </w:t>
      </w:r>
      <w:r w:rsidRPr="00591537">
        <w:rPr>
          <w:rFonts w:ascii="Calibri" w:hAnsi="Calibri" w:cs="Calibri"/>
          <w:b/>
          <w:bCs/>
          <w:sz w:val="24"/>
          <w:lang w:eastAsia="el-GR"/>
        </w:rPr>
        <w:t>Ο Δικαιούχος</w:t>
      </w:r>
    </w:p>
    <w:p w14:paraId="0AFEEF86" w14:textId="77777777" w:rsidR="005E3FD9" w:rsidRPr="00591537" w:rsidRDefault="005E3FD9" w:rsidP="005E3FD9">
      <w:pPr>
        <w:pStyle w:val="a3"/>
        <w:rPr>
          <w:rFonts w:ascii="Calibri" w:eastAsia="Calibri" w:hAnsi="Calibri" w:cs="Calibri"/>
          <w:sz w:val="24"/>
        </w:rPr>
      </w:pP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t xml:space="preserve">                (ή για το δικαιούχο, εφόσον</w:t>
      </w:r>
    </w:p>
    <w:p w14:paraId="7137A664" w14:textId="77777777" w:rsidR="005E3FD9" w:rsidRPr="00591537" w:rsidRDefault="005E3FD9" w:rsidP="005E3FD9">
      <w:pPr>
        <w:pStyle w:val="a3"/>
        <w:ind w:left="3600" w:firstLine="720"/>
        <w:rPr>
          <w:rFonts w:ascii="Calibri" w:hAnsi="Calibri" w:cs="Calibri"/>
          <w:sz w:val="24"/>
        </w:rPr>
      </w:pPr>
      <w:r w:rsidRPr="00591537">
        <w:rPr>
          <w:rFonts w:ascii="Calibri" w:eastAsia="Calibri" w:hAnsi="Calibri" w:cs="Calibri"/>
          <w:sz w:val="24"/>
        </w:rPr>
        <w:t xml:space="preserve">              </w:t>
      </w:r>
      <w:r w:rsidRPr="00591537">
        <w:rPr>
          <w:rFonts w:ascii="Calibri" w:hAnsi="Calibri" w:cs="Calibri"/>
          <w:sz w:val="24"/>
        </w:rPr>
        <w:t>πρόκειται για νομικό πρόσωπο)</w:t>
      </w:r>
    </w:p>
    <w:p w14:paraId="7EF74BCD" w14:textId="77777777" w:rsidR="005E3FD9" w:rsidRPr="00591537" w:rsidRDefault="005E3FD9" w:rsidP="005E3FD9">
      <w:pPr>
        <w:pStyle w:val="a3"/>
        <w:rPr>
          <w:rFonts w:ascii="Calibri" w:hAnsi="Calibri" w:cs="Calibri"/>
          <w:sz w:val="24"/>
        </w:rPr>
      </w:pPr>
      <w:r w:rsidRPr="00591537">
        <w:rPr>
          <w:rFonts w:ascii="Calibri" w:hAnsi="Calibri" w:cs="Calibri"/>
          <w:sz w:val="24"/>
        </w:rPr>
        <w:t>(Υπογραφή και Ονοματεπώνυμο)</w:t>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t xml:space="preserve">         </w:t>
      </w:r>
    </w:p>
    <w:p w14:paraId="7023F2E0" w14:textId="77777777" w:rsidR="005E3FD9" w:rsidRPr="00591537" w:rsidRDefault="005E3FD9" w:rsidP="005E3FD9">
      <w:pPr>
        <w:pStyle w:val="a3"/>
        <w:rPr>
          <w:rFonts w:ascii="Calibri" w:hAnsi="Calibri" w:cs="Calibri"/>
          <w:b/>
          <w:bCs/>
          <w:sz w:val="24"/>
        </w:rPr>
      </w:pPr>
      <w:r w:rsidRPr="00591537">
        <w:rPr>
          <w:rFonts w:ascii="Calibri" w:hAnsi="Calibri" w:cs="Calibri"/>
          <w:sz w:val="24"/>
        </w:rPr>
        <w:t>Σφραγίδα της ΟΤΔ</w:t>
      </w:r>
    </w:p>
    <w:p w14:paraId="6165B7BE" w14:textId="77777777" w:rsidR="003D42DE" w:rsidRDefault="003D42DE" w:rsidP="005E3FD9">
      <w:pPr>
        <w:pStyle w:val="a3"/>
        <w:pBdr>
          <w:top w:val="single" w:sz="4" w:space="1" w:color="000000"/>
          <w:left w:val="single" w:sz="4" w:space="4" w:color="000000"/>
          <w:bottom w:val="single" w:sz="4" w:space="1" w:color="000000"/>
          <w:right w:val="single" w:sz="4" w:space="4" w:color="000000"/>
        </w:pBdr>
        <w:jc w:val="center"/>
        <w:rPr>
          <w:rFonts w:ascii="Calibri" w:hAnsi="Calibri" w:cs="Calibri"/>
          <w:b/>
          <w:bCs/>
          <w:sz w:val="24"/>
        </w:rPr>
        <w:sectPr w:rsidR="003D42DE" w:rsidSect="00B5393E">
          <w:headerReference w:type="default" r:id="rId10"/>
          <w:footerReference w:type="default" r:id="rId11"/>
          <w:footerReference w:type="first" r:id="rId12"/>
          <w:pgSz w:w="11906" w:h="16838"/>
          <w:pgMar w:top="1701" w:right="1418" w:bottom="1701" w:left="1418" w:header="709" w:footer="720" w:gutter="0"/>
          <w:pgNumType w:start="1"/>
          <w:cols w:space="720"/>
          <w:titlePg/>
          <w:docGrid w:linePitch="360"/>
        </w:sectPr>
      </w:pPr>
    </w:p>
    <w:p w14:paraId="6B4DB879" w14:textId="57012142" w:rsidR="005E3FD9" w:rsidRPr="00591537" w:rsidRDefault="005E3FD9" w:rsidP="005E3FD9">
      <w:pPr>
        <w:pStyle w:val="a3"/>
        <w:pBdr>
          <w:top w:val="single" w:sz="4" w:space="1" w:color="000000"/>
          <w:left w:val="single" w:sz="4" w:space="4" w:color="000000"/>
          <w:bottom w:val="single" w:sz="4" w:space="1" w:color="000000"/>
          <w:right w:val="single" w:sz="4" w:space="4" w:color="000000"/>
        </w:pBdr>
        <w:jc w:val="center"/>
        <w:rPr>
          <w:rFonts w:ascii="Calibri" w:hAnsi="Calibri" w:cs="Calibri"/>
          <w:b/>
          <w:bCs/>
          <w:sz w:val="24"/>
        </w:rPr>
      </w:pPr>
      <w:r w:rsidRPr="00591537">
        <w:rPr>
          <w:rFonts w:ascii="Calibri" w:hAnsi="Calibri" w:cs="Calibri"/>
          <w:b/>
          <w:bCs/>
          <w:sz w:val="24"/>
        </w:rPr>
        <w:lastRenderedPageBreak/>
        <w:t>ΠΑΡΑΡΤΗΜΑ ΣΥΜΒΑΣΗΣ</w:t>
      </w:r>
    </w:p>
    <w:p w14:paraId="1FAAF358" w14:textId="77777777" w:rsidR="005E3FD9" w:rsidRPr="00591537" w:rsidRDefault="005E3FD9" w:rsidP="005E3FD9">
      <w:pPr>
        <w:pStyle w:val="a3"/>
        <w:rPr>
          <w:rFonts w:ascii="Calibri" w:hAnsi="Calibri" w:cs="Calibri"/>
          <w:b/>
          <w:bCs/>
          <w:sz w:val="24"/>
        </w:rPr>
      </w:pPr>
    </w:p>
    <w:p w14:paraId="7C463455" w14:textId="77777777" w:rsidR="005E3FD9" w:rsidRPr="00591537" w:rsidRDefault="005E3FD9" w:rsidP="005E3FD9">
      <w:pPr>
        <w:pStyle w:val="a3"/>
        <w:rPr>
          <w:rFonts w:ascii="Calibri" w:hAnsi="Calibri" w:cs="Calibri"/>
          <w:b/>
          <w:bCs/>
          <w:sz w:val="24"/>
        </w:rPr>
      </w:pPr>
      <w:r w:rsidRPr="00591537">
        <w:rPr>
          <w:rFonts w:ascii="Calibri" w:hAnsi="Calibri" w:cs="Calibri"/>
          <w:sz w:val="24"/>
        </w:rPr>
        <w:t xml:space="preserve">Στο Παράρτημα της Σύμβασης περιλαμβάνονται: </w:t>
      </w:r>
    </w:p>
    <w:p w14:paraId="2C529804" w14:textId="77777777" w:rsidR="005E3FD9" w:rsidRPr="00591537" w:rsidRDefault="005E3FD9" w:rsidP="005E3FD9">
      <w:pPr>
        <w:pStyle w:val="a3"/>
        <w:rPr>
          <w:rFonts w:ascii="Calibri" w:hAnsi="Calibri" w:cs="Calibri"/>
          <w:b/>
          <w:bCs/>
          <w:sz w:val="24"/>
        </w:rPr>
      </w:pPr>
    </w:p>
    <w:p w14:paraId="779EA419"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1.</w:t>
      </w:r>
    </w:p>
    <w:p w14:paraId="1C0A3A56"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2</w:t>
      </w:r>
    </w:p>
    <w:p w14:paraId="4F6CB468"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3.</w:t>
      </w:r>
    </w:p>
    <w:p w14:paraId="1851D858"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w:t>
      </w:r>
    </w:p>
    <w:p w14:paraId="16E5644A"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w:t>
      </w:r>
    </w:p>
    <w:p w14:paraId="794526D3"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w:t>
      </w:r>
    </w:p>
    <w:p w14:paraId="6CEF527A" w14:textId="77777777" w:rsidR="005E3FD9" w:rsidRPr="00591537" w:rsidRDefault="005E3FD9" w:rsidP="005E3FD9">
      <w:pPr>
        <w:pStyle w:val="a3"/>
        <w:rPr>
          <w:rFonts w:ascii="Calibri" w:hAnsi="Calibri" w:cs="Calibri"/>
          <w:b/>
          <w:bCs/>
          <w:sz w:val="24"/>
          <w:lang w:val="en-US"/>
        </w:rPr>
      </w:pPr>
      <w:r w:rsidRPr="00591537">
        <w:rPr>
          <w:rFonts w:ascii="Calibri" w:hAnsi="Calibri" w:cs="Calibri"/>
          <w:b/>
          <w:bCs/>
          <w:sz w:val="24"/>
          <w:lang w:val="en-US"/>
        </w:rPr>
        <w:t>.</w:t>
      </w:r>
    </w:p>
    <w:p w14:paraId="343C0CD4" w14:textId="77777777" w:rsidR="005E3FD9" w:rsidRPr="00591537" w:rsidRDefault="005E3FD9" w:rsidP="005E3FD9">
      <w:pPr>
        <w:pStyle w:val="a3"/>
        <w:rPr>
          <w:rFonts w:ascii="Calibri" w:hAnsi="Calibri" w:cs="Calibri"/>
          <w:b/>
          <w:bCs/>
          <w:sz w:val="24"/>
          <w:lang w:val="en-US"/>
        </w:rPr>
      </w:pPr>
    </w:p>
    <w:p w14:paraId="7EC4FA40" w14:textId="77777777" w:rsidR="005E3FD9" w:rsidRPr="00591537" w:rsidRDefault="005E3FD9" w:rsidP="005E3FD9">
      <w:pPr>
        <w:pStyle w:val="a3"/>
        <w:rPr>
          <w:rFonts w:ascii="Calibri" w:hAnsi="Calibri" w:cs="Calibri"/>
          <w:b/>
          <w:bCs/>
          <w:sz w:val="24"/>
          <w:lang w:val="en-US"/>
        </w:rPr>
      </w:pPr>
    </w:p>
    <w:p w14:paraId="65C17643" w14:textId="77777777" w:rsidR="005E3FD9" w:rsidRPr="00591537" w:rsidRDefault="005E3FD9" w:rsidP="005E3FD9">
      <w:pPr>
        <w:pStyle w:val="a3"/>
        <w:rPr>
          <w:rFonts w:ascii="Calibri" w:hAnsi="Calibri" w:cs="Calibri"/>
          <w:b/>
          <w:bCs/>
          <w:sz w:val="24"/>
          <w:lang w:val="en-US"/>
        </w:rPr>
      </w:pPr>
    </w:p>
    <w:p w14:paraId="49E2E2D9" w14:textId="77777777" w:rsidR="005E3FD9" w:rsidRPr="00591537" w:rsidRDefault="005E3FD9" w:rsidP="005E3FD9">
      <w:pPr>
        <w:pStyle w:val="a3"/>
        <w:rPr>
          <w:rFonts w:ascii="Calibri" w:hAnsi="Calibri" w:cs="Calibri"/>
          <w:b/>
          <w:bCs/>
          <w:sz w:val="24"/>
        </w:rPr>
      </w:pPr>
    </w:p>
    <w:p w14:paraId="20257800" w14:textId="77777777" w:rsidR="005E3FD9" w:rsidRPr="00591537" w:rsidRDefault="005E3FD9" w:rsidP="005E3FD9">
      <w:pPr>
        <w:pStyle w:val="a3"/>
        <w:rPr>
          <w:rFonts w:ascii="Calibri" w:hAnsi="Calibri" w:cs="Calibri"/>
          <w:b/>
          <w:bCs/>
          <w:sz w:val="24"/>
        </w:rPr>
      </w:pPr>
    </w:p>
    <w:p w14:paraId="58795152" w14:textId="77777777" w:rsidR="005E3FD9" w:rsidRPr="00591537" w:rsidRDefault="005E3FD9" w:rsidP="005E3FD9">
      <w:pPr>
        <w:pStyle w:val="a3"/>
        <w:rPr>
          <w:rFonts w:ascii="Calibri" w:hAnsi="Calibri" w:cs="Calibri"/>
          <w:b/>
          <w:bCs/>
          <w:sz w:val="24"/>
        </w:rPr>
      </w:pPr>
    </w:p>
    <w:p w14:paraId="41318EE8" w14:textId="77777777" w:rsidR="005E3FD9" w:rsidRPr="00591537" w:rsidRDefault="005E3FD9" w:rsidP="005E3FD9">
      <w:pPr>
        <w:pStyle w:val="a3"/>
        <w:rPr>
          <w:rFonts w:ascii="Calibri" w:hAnsi="Calibri" w:cs="Calibri"/>
          <w:b/>
          <w:bCs/>
          <w:sz w:val="24"/>
        </w:rPr>
      </w:pPr>
    </w:p>
    <w:p w14:paraId="25442523" w14:textId="77777777" w:rsidR="005E3FD9" w:rsidRPr="00591537" w:rsidRDefault="005E3FD9" w:rsidP="005E3FD9">
      <w:pPr>
        <w:pStyle w:val="a3"/>
        <w:rPr>
          <w:rFonts w:ascii="Calibri" w:hAnsi="Calibri" w:cs="Calibri"/>
          <w:b/>
          <w:bCs/>
          <w:sz w:val="24"/>
        </w:rPr>
      </w:pPr>
    </w:p>
    <w:p w14:paraId="425174CD" w14:textId="77777777" w:rsidR="005E3FD9" w:rsidRPr="00EC7C12" w:rsidRDefault="005E3FD9" w:rsidP="005E3FD9">
      <w:pPr>
        <w:pStyle w:val="a3"/>
        <w:rPr>
          <w:rFonts w:ascii="Calibri" w:hAnsi="Calibri" w:cs="Calibri"/>
        </w:rPr>
      </w:pPr>
    </w:p>
    <w:p w14:paraId="49FAA215" w14:textId="77777777" w:rsidR="005E3FD9" w:rsidRDefault="005E3FD9" w:rsidP="005E3FD9"/>
    <w:p w14:paraId="2F28CFA7" w14:textId="77777777" w:rsidR="005E6002" w:rsidRDefault="005E6002"/>
    <w:sectPr w:rsidR="005E6002" w:rsidSect="00545E04">
      <w:pgSz w:w="11906" w:h="16838"/>
      <w:pgMar w:top="1701" w:right="1418" w:bottom="1701" w:left="1418" w:header="709"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A90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D1638" w14:textId="77777777" w:rsidR="00B5393E" w:rsidRDefault="00B5393E">
      <w:r>
        <w:separator/>
      </w:r>
    </w:p>
  </w:endnote>
  <w:endnote w:type="continuationSeparator" w:id="0">
    <w:p w14:paraId="282CC07D" w14:textId="77777777" w:rsidR="00B5393E" w:rsidRDefault="00B5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93084"/>
      <w:docPartObj>
        <w:docPartGallery w:val="Page Numbers (Bottom of Page)"/>
        <w:docPartUnique/>
      </w:docPartObj>
    </w:sdtPr>
    <w:sdtContent>
      <w:p w14:paraId="4D6398ED" w14:textId="5A9679E5" w:rsidR="00B5393E" w:rsidRDefault="00B5393E">
        <w:pPr>
          <w:pStyle w:val="a5"/>
          <w:jc w:val="center"/>
        </w:pPr>
        <w:r w:rsidRPr="00AB53F5">
          <w:rPr>
            <w:sz w:val="20"/>
            <w:szCs w:val="20"/>
          </w:rPr>
          <w:fldChar w:fldCharType="begin"/>
        </w:r>
        <w:r w:rsidRPr="00AB53F5">
          <w:rPr>
            <w:sz w:val="20"/>
            <w:szCs w:val="20"/>
          </w:rPr>
          <w:instrText>PAGE   \* MERGEFORMAT</w:instrText>
        </w:r>
        <w:r w:rsidRPr="00AB53F5">
          <w:rPr>
            <w:sz w:val="20"/>
            <w:szCs w:val="20"/>
          </w:rPr>
          <w:fldChar w:fldCharType="separate"/>
        </w:r>
        <w:r w:rsidR="00545E04">
          <w:rPr>
            <w:noProof/>
            <w:sz w:val="20"/>
            <w:szCs w:val="20"/>
          </w:rPr>
          <w:t>29</w:t>
        </w:r>
        <w:r w:rsidRPr="00AB53F5">
          <w:rPr>
            <w:sz w:val="20"/>
            <w:szCs w:val="20"/>
          </w:rPr>
          <w:fldChar w:fldCharType="end"/>
        </w:r>
      </w:p>
    </w:sdtContent>
  </w:sdt>
  <w:p w14:paraId="4BAD795A" w14:textId="77777777" w:rsidR="00B5393E" w:rsidRDefault="00B539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90053"/>
      <w:docPartObj>
        <w:docPartGallery w:val="Page Numbers (Bottom of Page)"/>
        <w:docPartUnique/>
      </w:docPartObj>
    </w:sdtPr>
    <w:sdtContent>
      <w:p w14:paraId="2D4A2C59" w14:textId="7B16752C" w:rsidR="00B5393E" w:rsidRDefault="00B5393E">
        <w:pPr>
          <w:pStyle w:val="a5"/>
          <w:jc w:val="center"/>
        </w:pPr>
        <w:r w:rsidRPr="00A3074D">
          <w:rPr>
            <w:sz w:val="20"/>
            <w:szCs w:val="20"/>
          </w:rPr>
          <w:fldChar w:fldCharType="begin"/>
        </w:r>
        <w:r w:rsidRPr="00A3074D">
          <w:rPr>
            <w:sz w:val="20"/>
            <w:szCs w:val="20"/>
          </w:rPr>
          <w:instrText>PAGE   \* MERGEFORMAT</w:instrText>
        </w:r>
        <w:r w:rsidRPr="00A3074D">
          <w:rPr>
            <w:sz w:val="20"/>
            <w:szCs w:val="20"/>
          </w:rPr>
          <w:fldChar w:fldCharType="separate"/>
        </w:r>
        <w:r w:rsidR="00545E04">
          <w:rPr>
            <w:noProof/>
            <w:sz w:val="20"/>
            <w:szCs w:val="20"/>
          </w:rPr>
          <w:t>31</w:t>
        </w:r>
        <w:r w:rsidRPr="00A3074D">
          <w:rPr>
            <w:sz w:val="20"/>
            <w:szCs w:val="20"/>
          </w:rPr>
          <w:fldChar w:fldCharType="end"/>
        </w:r>
      </w:p>
    </w:sdtContent>
  </w:sdt>
  <w:p w14:paraId="0C5ED626" w14:textId="77777777" w:rsidR="00B5393E" w:rsidRDefault="00B539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1AD72" w14:textId="77777777" w:rsidR="00B5393E" w:rsidRDefault="00B5393E">
      <w:r>
        <w:separator/>
      </w:r>
    </w:p>
  </w:footnote>
  <w:footnote w:type="continuationSeparator" w:id="0">
    <w:p w14:paraId="5171871E" w14:textId="77777777" w:rsidR="00B5393E" w:rsidRDefault="00B5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3923A" w14:textId="77777777" w:rsidR="00B5393E" w:rsidRDefault="00B5393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E2F8DC"/>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rPr>
        <w:rFonts w:ascii="Calibri" w:hAnsi="Calibri" w:cs="Calibri" w:hint="default"/>
        <w:i w:val="0"/>
        <w:sz w:val="24"/>
      </w:rPr>
    </w:lvl>
    <w:lvl w:ilvl="1">
      <w:start w:val="1"/>
      <w:numFmt w:val="lowerRoman"/>
      <w:lvlText w:val="%2)"/>
      <w:lvlJc w:val="left"/>
      <w:pPr>
        <w:tabs>
          <w:tab w:val="num" w:pos="0"/>
        </w:tabs>
        <w:ind w:left="1800" w:hanging="720"/>
      </w:pPr>
      <w:rPr>
        <w:rFonts w:ascii="Calibri" w:hAnsi="Calibri" w:cs="Calibri"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singleLevel"/>
    <w:tmpl w:val="F3E4371E"/>
    <w:name w:val="WW8Num8"/>
    <w:lvl w:ilvl="0">
      <w:start w:val="1"/>
      <w:numFmt w:val="decimal"/>
      <w:lvlText w:val="%1."/>
      <w:lvlJc w:val="left"/>
      <w:pPr>
        <w:tabs>
          <w:tab w:val="num" w:pos="720"/>
        </w:tabs>
        <w:ind w:left="720" w:hanging="360"/>
      </w:pPr>
      <w:rPr>
        <w:rFonts w:ascii="Calibri" w:hAnsi="Calibri" w:cs="Calibri" w:hint="default"/>
        <w:b w:val="0"/>
        <w:bCs/>
        <w:sz w:val="24"/>
      </w:rPr>
    </w:lvl>
  </w:abstractNum>
  <w:abstractNum w:abstractNumId="5">
    <w:nsid w:val="00000009"/>
    <w:multiLevelType w:val="singleLevel"/>
    <w:tmpl w:val="00000009"/>
    <w:name w:val="WW8Num9"/>
    <w:lvl w:ilvl="0">
      <w:start w:val="1"/>
      <w:numFmt w:val="decimal"/>
      <w:lvlText w:val="%1)"/>
      <w:lvlJc w:val="left"/>
      <w:pPr>
        <w:tabs>
          <w:tab w:val="num" w:pos="0"/>
        </w:tabs>
        <w:ind w:left="1287" w:hanging="360"/>
      </w:pPr>
      <w:rPr>
        <w:rFonts w:hint="default"/>
        <w:sz w:val="24"/>
        <w:szCs w:val="24"/>
      </w:rPr>
    </w:lvl>
  </w:abstractNum>
  <w:abstractNum w:abstractNumId="6">
    <w:nsid w:val="0000000A"/>
    <w:multiLevelType w:val="singleLevel"/>
    <w:tmpl w:val="04080001"/>
    <w:lvl w:ilvl="0">
      <w:start w:val="1"/>
      <w:numFmt w:val="bullet"/>
      <w:lvlText w:val=""/>
      <w:lvlJc w:val="left"/>
      <w:pPr>
        <w:ind w:left="786" w:hanging="360"/>
      </w:pPr>
      <w:rPr>
        <w:rFonts w:ascii="Symbol" w:hAnsi="Symbol" w:hint="default"/>
      </w:rPr>
    </w:lvl>
  </w:abstractNum>
  <w:abstractNum w:abstractNumId="7">
    <w:nsid w:val="0000000B"/>
    <w:multiLevelType w:val="singleLevel"/>
    <w:tmpl w:val="0000000B"/>
    <w:name w:val="WW8Num11"/>
    <w:lvl w:ilvl="0">
      <w:start w:val="1"/>
      <w:numFmt w:val="decimal"/>
      <w:lvlText w:val="%1."/>
      <w:lvlJc w:val="left"/>
      <w:pPr>
        <w:tabs>
          <w:tab w:val="num" w:pos="0"/>
        </w:tabs>
        <w:ind w:left="720" w:hanging="360"/>
      </w:pPr>
      <w:rPr>
        <w:rFonts w:cs="Calibri" w:hint="default"/>
        <w:sz w:val="24"/>
        <w:szCs w:val="24"/>
      </w:rPr>
    </w:lvl>
  </w:abstractNum>
  <w:abstractNum w:abstractNumId="8">
    <w:nsid w:val="0000000C"/>
    <w:multiLevelType w:val="singleLevel"/>
    <w:tmpl w:val="D0887C06"/>
    <w:lvl w:ilvl="0">
      <w:start w:val="1"/>
      <w:numFmt w:val="decimal"/>
      <w:lvlText w:val="%1)"/>
      <w:lvlJc w:val="left"/>
      <w:pPr>
        <w:tabs>
          <w:tab w:val="num" w:pos="0"/>
        </w:tabs>
        <w:ind w:left="644" w:hanging="360"/>
      </w:pPr>
      <w:rPr>
        <w:rFonts w:ascii="Calibri" w:hAnsi="Calibri" w:cs="Calibri" w:hint="default"/>
        <w:color w:val="auto"/>
        <w:lang w:val="en-US"/>
      </w:rPr>
    </w:lvl>
  </w:abstractNum>
  <w:abstractNum w:abstractNumId="9">
    <w:nsid w:val="0000000E"/>
    <w:multiLevelType w:val="singleLevel"/>
    <w:tmpl w:val="0000000E"/>
    <w:lvl w:ilvl="0">
      <w:start w:val="1"/>
      <w:numFmt w:val="decimal"/>
      <w:lvlText w:val="%1."/>
      <w:lvlJc w:val="left"/>
      <w:pPr>
        <w:tabs>
          <w:tab w:val="num" w:pos="786"/>
        </w:tabs>
        <w:ind w:left="786" w:hanging="360"/>
      </w:pPr>
      <w:rPr>
        <w:rFonts w:ascii="Arial" w:hAnsi="Arial" w:cs="Arial" w:hint="default"/>
        <w:b w:val="0"/>
        <w:i w:val="0"/>
        <w:sz w:val="22"/>
      </w:rPr>
    </w:lvl>
  </w:abstractNum>
  <w:abstractNum w:abstractNumId="10">
    <w:nsid w:val="017F2190"/>
    <w:multiLevelType w:val="hybridMultilevel"/>
    <w:tmpl w:val="552A9F8E"/>
    <w:lvl w:ilvl="0" w:tplc="AB4C2464">
      <w:start w:val="1"/>
      <w:numFmt w:val="decimal"/>
      <w:lvlText w:val="%1)"/>
      <w:lvlJc w:val="left"/>
      <w:pPr>
        <w:ind w:left="720" w:hanging="360"/>
      </w:pPr>
      <w:rPr>
        <w:rFonts w:hint="default"/>
      </w:rPr>
    </w:lvl>
    <w:lvl w:ilvl="1" w:tplc="D2B6378E">
      <w:numFmt w:val="bullet"/>
      <w:lvlText w:val="-"/>
      <w:lvlJc w:val="left"/>
      <w:pPr>
        <w:ind w:left="1440" w:hanging="360"/>
      </w:pPr>
      <w:rPr>
        <w:rFonts w:ascii="Calibri" w:eastAsia="Tahoma"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2BF4CE1"/>
    <w:multiLevelType w:val="hybridMultilevel"/>
    <w:tmpl w:val="2E8AB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D80A27"/>
    <w:multiLevelType w:val="hybridMultilevel"/>
    <w:tmpl w:val="642A0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A9262B"/>
    <w:multiLevelType w:val="hybridMultilevel"/>
    <w:tmpl w:val="7D046938"/>
    <w:lvl w:ilvl="0" w:tplc="1E90F5A8">
      <w:start w:val="1"/>
      <w:numFmt w:val="decimal"/>
      <w:lvlText w:val="%1."/>
      <w:lvlJc w:val="left"/>
      <w:pPr>
        <w:ind w:left="1146" w:hanging="360"/>
      </w:pPr>
      <w:rPr>
        <w:rFonts w:hint="default"/>
      </w:rPr>
    </w:lvl>
    <w:lvl w:ilvl="1" w:tplc="154C5DC0">
      <w:start w:val="4"/>
      <w:numFmt w:val="bullet"/>
      <w:lvlText w:val="•"/>
      <w:lvlJc w:val="left"/>
      <w:pPr>
        <w:ind w:left="2226" w:hanging="720"/>
      </w:pPr>
      <w:rPr>
        <w:rFonts w:ascii="Calibri" w:eastAsia="Tahoma" w:hAnsi="Calibri" w:cs="Tahoma" w:hint="default"/>
      </w:r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nsid w:val="3C6A7276"/>
    <w:multiLevelType w:val="hybridMultilevel"/>
    <w:tmpl w:val="EBBA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3CD85B89"/>
    <w:multiLevelType w:val="hybridMultilevel"/>
    <w:tmpl w:val="5B485148"/>
    <w:lvl w:ilvl="0" w:tplc="A4BEA158">
      <w:start w:val="1"/>
      <w:numFmt w:val="decimal"/>
      <w:lvlText w:val="%1."/>
      <w:lvlJc w:val="left"/>
      <w:pPr>
        <w:ind w:left="786" w:hanging="360"/>
      </w:pPr>
      <w:rPr>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5"/>
  </w:num>
  <w:num w:numId="11">
    <w:abstractNumId w:val="14"/>
  </w:num>
  <w:num w:numId="12">
    <w:abstractNumId w:val="12"/>
  </w:num>
  <w:num w:numId="13">
    <w:abstractNumId w:val="11"/>
  </w:num>
  <w:num w:numId="14">
    <w:abstractNumId w:val="10"/>
  </w:num>
  <w:num w:numId="15">
    <w:abstractNumId w:val="13"/>
  </w:num>
  <w:num w:numId="16">
    <w:abstractNumId w:val="0"/>
    <w:lvlOverride w:ilvl="0">
      <w:lvl w:ilvl="0">
        <w:numFmt w:val="bullet"/>
        <w:lvlText w:val="•"/>
        <w:legacy w:legacy="1" w:legacySpace="0" w:legacyIndent="355"/>
        <w:lvlJc w:val="left"/>
        <w:rPr>
          <w:rFonts w:ascii="Arial" w:hAnsi="Aria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ΠΕΛΑΓΙΑ ΚΑΝΑΚΑΡΑΚΗ">
    <w15:presenceInfo w15:providerId="AD" w15:userId="S-1-5-21-1771740847-1095496939-2200030204-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D9"/>
    <w:rsid w:val="00007B79"/>
    <w:rsid w:val="0006781A"/>
    <w:rsid w:val="000716C7"/>
    <w:rsid w:val="000F1B3E"/>
    <w:rsid w:val="001B5300"/>
    <w:rsid w:val="001F4A5A"/>
    <w:rsid w:val="003046A1"/>
    <w:rsid w:val="003D42DE"/>
    <w:rsid w:val="0045130A"/>
    <w:rsid w:val="00461331"/>
    <w:rsid w:val="004F6A05"/>
    <w:rsid w:val="00545E04"/>
    <w:rsid w:val="00564DC6"/>
    <w:rsid w:val="005E3FD9"/>
    <w:rsid w:val="005E6002"/>
    <w:rsid w:val="00626B50"/>
    <w:rsid w:val="00791F4E"/>
    <w:rsid w:val="007C375B"/>
    <w:rsid w:val="00805F00"/>
    <w:rsid w:val="008D6878"/>
    <w:rsid w:val="00956DC7"/>
    <w:rsid w:val="009E6D09"/>
    <w:rsid w:val="00A077D0"/>
    <w:rsid w:val="00A144DC"/>
    <w:rsid w:val="00A3074D"/>
    <w:rsid w:val="00A87294"/>
    <w:rsid w:val="00AB53F5"/>
    <w:rsid w:val="00B0445C"/>
    <w:rsid w:val="00B43B40"/>
    <w:rsid w:val="00B5393E"/>
    <w:rsid w:val="00BB1481"/>
    <w:rsid w:val="00BD7627"/>
    <w:rsid w:val="00D76422"/>
    <w:rsid w:val="00F67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D9"/>
    <w:pPr>
      <w:suppressAutoHyphens/>
      <w:spacing w:after="0" w:line="240" w:lineRule="auto"/>
    </w:pPr>
    <w:rPr>
      <w:rFonts w:ascii="Times New Roman" w:eastAsia="Times New Roman" w:hAnsi="Times New Roman" w:cs="Times New Roman"/>
      <w:sz w:val="24"/>
      <w:szCs w:val="24"/>
      <w:lang w:val="el-GR" w:eastAsia="zh-CN"/>
    </w:rPr>
  </w:style>
  <w:style w:type="paragraph" w:styleId="1">
    <w:name w:val="heading 1"/>
    <w:basedOn w:val="a"/>
    <w:next w:val="a"/>
    <w:link w:val="1Char"/>
    <w:qFormat/>
    <w:rsid w:val="005E3FD9"/>
    <w:pPr>
      <w:keepNext/>
      <w:numPr>
        <w:numId w:val="1"/>
      </w:numPr>
      <w:spacing w:line="360" w:lineRule="auto"/>
      <w:jc w:val="both"/>
      <w:outlineLvl w:val="0"/>
    </w:pPr>
    <w:rPr>
      <w:rFonts w:ascii="Arial" w:hAnsi="Arial" w:cs="Arial"/>
      <w:b/>
      <w:bCs/>
      <w:color w:val="3366FF"/>
      <w:sz w:val="22"/>
    </w:rPr>
  </w:style>
  <w:style w:type="paragraph" w:styleId="2">
    <w:name w:val="heading 2"/>
    <w:basedOn w:val="a"/>
    <w:next w:val="a"/>
    <w:link w:val="2Char"/>
    <w:qFormat/>
    <w:rsid w:val="005E3FD9"/>
    <w:pPr>
      <w:keepNext/>
      <w:numPr>
        <w:ilvl w:val="1"/>
        <w:numId w:val="1"/>
      </w:numPr>
      <w:spacing w:line="360" w:lineRule="auto"/>
      <w:jc w:val="center"/>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3FD9"/>
    <w:rPr>
      <w:rFonts w:ascii="Arial" w:eastAsia="Times New Roman" w:hAnsi="Arial" w:cs="Arial"/>
      <w:b/>
      <w:bCs/>
      <w:color w:val="3366FF"/>
      <w:szCs w:val="24"/>
      <w:lang w:val="el-GR" w:eastAsia="zh-CN"/>
    </w:rPr>
  </w:style>
  <w:style w:type="character" w:customStyle="1" w:styleId="2Char">
    <w:name w:val="Επικεφαλίδα 2 Char"/>
    <w:basedOn w:val="a0"/>
    <w:link w:val="2"/>
    <w:rsid w:val="005E3FD9"/>
    <w:rPr>
      <w:rFonts w:ascii="Arial" w:eastAsia="Times New Roman" w:hAnsi="Arial" w:cs="Arial"/>
      <w:b/>
      <w:bCs/>
      <w:szCs w:val="24"/>
      <w:lang w:val="el-GR" w:eastAsia="zh-CN"/>
    </w:rPr>
  </w:style>
  <w:style w:type="character" w:styleId="-">
    <w:name w:val="Hyperlink"/>
    <w:rsid w:val="005E3FD9"/>
    <w:rPr>
      <w:color w:val="0000FF"/>
      <w:u w:val="single"/>
    </w:rPr>
  </w:style>
  <w:style w:type="paragraph" w:styleId="a3">
    <w:name w:val="Body Text"/>
    <w:basedOn w:val="a"/>
    <w:link w:val="Char"/>
    <w:rsid w:val="005E3FD9"/>
    <w:pPr>
      <w:spacing w:line="360" w:lineRule="auto"/>
      <w:jc w:val="both"/>
    </w:pPr>
    <w:rPr>
      <w:rFonts w:ascii="Arial" w:hAnsi="Arial" w:cs="Arial"/>
      <w:sz w:val="22"/>
    </w:rPr>
  </w:style>
  <w:style w:type="character" w:customStyle="1" w:styleId="Char">
    <w:name w:val="Σώμα κειμένου Char"/>
    <w:basedOn w:val="a0"/>
    <w:link w:val="a3"/>
    <w:rsid w:val="005E3FD9"/>
    <w:rPr>
      <w:rFonts w:ascii="Arial" w:eastAsia="Times New Roman" w:hAnsi="Arial" w:cs="Arial"/>
      <w:szCs w:val="24"/>
      <w:lang w:val="el-GR" w:eastAsia="zh-CN"/>
    </w:rPr>
  </w:style>
  <w:style w:type="paragraph" w:styleId="a4">
    <w:name w:val="header"/>
    <w:basedOn w:val="a"/>
    <w:link w:val="Char0"/>
    <w:rsid w:val="005E3FD9"/>
    <w:pPr>
      <w:tabs>
        <w:tab w:val="center" w:pos="4153"/>
        <w:tab w:val="right" w:pos="8306"/>
      </w:tabs>
    </w:pPr>
  </w:style>
  <w:style w:type="character" w:customStyle="1" w:styleId="Char0">
    <w:name w:val="Κεφαλίδα Char"/>
    <w:basedOn w:val="a0"/>
    <w:link w:val="a4"/>
    <w:rsid w:val="005E3FD9"/>
    <w:rPr>
      <w:rFonts w:ascii="Times New Roman" w:eastAsia="Times New Roman" w:hAnsi="Times New Roman" w:cs="Times New Roman"/>
      <w:sz w:val="24"/>
      <w:szCs w:val="24"/>
      <w:lang w:val="el-GR" w:eastAsia="zh-CN"/>
    </w:rPr>
  </w:style>
  <w:style w:type="paragraph" w:customStyle="1" w:styleId="Style21">
    <w:name w:val="Style21"/>
    <w:basedOn w:val="a"/>
    <w:rsid w:val="005E3FD9"/>
    <w:pPr>
      <w:widowControl w:val="0"/>
      <w:autoSpaceDE w:val="0"/>
      <w:spacing w:line="305" w:lineRule="exact"/>
      <w:jc w:val="both"/>
    </w:pPr>
    <w:rPr>
      <w:rFonts w:ascii="Arial" w:hAnsi="Arial" w:cs="Arial"/>
    </w:rPr>
  </w:style>
  <w:style w:type="paragraph" w:styleId="a5">
    <w:name w:val="footer"/>
    <w:aliases w:val="ft"/>
    <w:basedOn w:val="a"/>
    <w:link w:val="Char1"/>
    <w:uiPriority w:val="99"/>
    <w:rsid w:val="005E3FD9"/>
    <w:pPr>
      <w:tabs>
        <w:tab w:val="center" w:pos="4153"/>
        <w:tab w:val="right" w:pos="8306"/>
      </w:tabs>
    </w:pPr>
  </w:style>
  <w:style w:type="character" w:customStyle="1" w:styleId="Char1">
    <w:name w:val="Υποσέλιδο Char"/>
    <w:aliases w:val="ft Char"/>
    <w:basedOn w:val="a0"/>
    <w:link w:val="a5"/>
    <w:uiPriority w:val="99"/>
    <w:rsid w:val="005E3FD9"/>
    <w:rPr>
      <w:rFonts w:ascii="Times New Roman" w:eastAsia="Times New Roman" w:hAnsi="Times New Roman" w:cs="Times New Roman"/>
      <w:sz w:val="24"/>
      <w:szCs w:val="24"/>
      <w:lang w:val="el-GR" w:eastAsia="zh-CN"/>
    </w:rPr>
  </w:style>
  <w:style w:type="paragraph" w:styleId="a6">
    <w:name w:val="List Paragraph"/>
    <w:basedOn w:val="a"/>
    <w:qFormat/>
    <w:rsid w:val="005E3FD9"/>
    <w:pPr>
      <w:spacing w:after="200" w:line="276" w:lineRule="auto"/>
      <w:ind w:left="720"/>
      <w:contextualSpacing/>
    </w:pPr>
    <w:rPr>
      <w:rFonts w:ascii="Calibri" w:hAnsi="Calibri" w:cs="Calibri"/>
      <w:sz w:val="22"/>
      <w:szCs w:val="22"/>
    </w:rPr>
  </w:style>
  <w:style w:type="paragraph" w:customStyle="1" w:styleId="Default">
    <w:name w:val="Default"/>
    <w:rsid w:val="005E3FD9"/>
    <w:pPr>
      <w:suppressAutoHyphens/>
      <w:autoSpaceDE w:val="0"/>
      <w:spacing w:after="0" w:line="240" w:lineRule="auto"/>
    </w:pPr>
    <w:rPr>
      <w:rFonts w:ascii="Calibri" w:eastAsia="Times New Roman" w:hAnsi="Calibri" w:cs="Calibri"/>
      <w:color w:val="000000"/>
      <w:sz w:val="24"/>
      <w:szCs w:val="24"/>
      <w:lang w:val="el-GR" w:eastAsia="zh-CN"/>
    </w:rPr>
  </w:style>
  <w:style w:type="character" w:styleId="a7">
    <w:name w:val="annotation reference"/>
    <w:basedOn w:val="a0"/>
    <w:uiPriority w:val="99"/>
    <w:semiHidden/>
    <w:unhideWhenUsed/>
    <w:rsid w:val="005E3FD9"/>
    <w:rPr>
      <w:sz w:val="16"/>
      <w:szCs w:val="16"/>
    </w:rPr>
  </w:style>
  <w:style w:type="paragraph" w:styleId="a8">
    <w:name w:val="annotation text"/>
    <w:basedOn w:val="a"/>
    <w:link w:val="Char10"/>
    <w:uiPriority w:val="99"/>
    <w:semiHidden/>
    <w:unhideWhenUsed/>
    <w:rsid w:val="005E3FD9"/>
    <w:rPr>
      <w:sz w:val="20"/>
      <w:szCs w:val="20"/>
    </w:rPr>
  </w:style>
  <w:style w:type="character" w:customStyle="1" w:styleId="Char2">
    <w:name w:val="Κείμενο σχολίου Char"/>
    <w:basedOn w:val="a0"/>
    <w:uiPriority w:val="99"/>
    <w:semiHidden/>
    <w:rsid w:val="005E3FD9"/>
    <w:rPr>
      <w:rFonts w:ascii="Times New Roman" w:eastAsia="Times New Roman" w:hAnsi="Times New Roman" w:cs="Times New Roman"/>
      <w:sz w:val="20"/>
      <w:szCs w:val="20"/>
      <w:lang w:val="el-GR" w:eastAsia="zh-CN"/>
    </w:rPr>
  </w:style>
  <w:style w:type="character" w:customStyle="1" w:styleId="Char10">
    <w:name w:val="Κείμενο σχολίου Char1"/>
    <w:basedOn w:val="a0"/>
    <w:link w:val="a8"/>
    <w:uiPriority w:val="99"/>
    <w:semiHidden/>
    <w:rsid w:val="005E3FD9"/>
    <w:rPr>
      <w:rFonts w:ascii="Times New Roman" w:eastAsia="Times New Roman" w:hAnsi="Times New Roman" w:cs="Times New Roman"/>
      <w:sz w:val="20"/>
      <w:szCs w:val="20"/>
      <w:lang w:val="el-GR" w:eastAsia="zh-CN"/>
    </w:rPr>
  </w:style>
  <w:style w:type="paragraph" w:styleId="a9">
    <w:name w:val="Balloon Text"/>
    <w:basedOn w:val="a"/>
    <w:link w:val="Char3"/>
    <w:uiPriority w:val="99"/>
    <w:semiHidden/>
    <w:unhideWhenUsed/>
    <w:rsid w:val="005E3FD9"/>
    <w:rPr>
      <w:rFonts w:ascii="Segoe UI" w:hAnsi="Segoe UI" w:cs="Segoe UI"/>
      <w:sz w:val="18"/>
      <w:szCs w:val="18"/>
    </w:rPr>
  </w:style>
  <w:style w:type="character" w:customStyle="1" w:styleId="Char3">
    <w:name w:val="Κείμενο πλαισίου Char"/>
    <w:basedOn w:val="a0"/>
    <w:link w:val="a9"/>
    <w:uiPriority w:val="99"/>
    <w:semiHidden/>
    <w:rsid w:val="005E3FD9"/>
    <w:rPr>
      <w:rFonts w:ascii="Segoe UI" w:eastAsia="Times New Roman" w:hAnsi="Segoe UI" w:cs="Segoe UI"/>
      <w:sz w:val="18"/>
      <w:szCs w:val="18"/>
      <w:lang w:val="el-G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D9"/>
    <w:pPr>
      <w:suppressAutoHyphens/>
      <w:spacing w:after="0" w:line="240" w:lineRule="auto"/>
    </w:pPr>
    <w:rPr>
      <w:rFonts w:ascii="Times New Roman" w:eastAsia="Times New Roman" w:hAnsi="Times New Roman" w:cs="Times New Roman"/>
      <w:sz w:val="24"/>
      <w:szCs w:val="24"/>
      <w:lang w:val="el-GR" w:eastAsia="zh-CN"/>
    </w:rPr>
  </w:style>
  <w:style w:type="paragraph" w:styleId="1">
    <w:name w:val="heading 1"/>
    <w:basedOn w:val="a"/>
    <w:next w:val="a"/>
    <w:link w:val="1Char"/>
    <w:qFormat/>
    <w:rsid w:val="005E3FD9"/>
    <w:pPr>
      <w:keepNext/>
      <w:numPr>
        <w:numId w:val="1"/>
      </w:numPr>
      <w:spacing w:line="360" w:lineRule="auto"/>
      <w:jc w:val="both"/>
      <w:outlineLvl w:val="0"/>
    </w:pPr>
    <w:rPr>
      <w:rFonts w:ascii="Arial" w:hAnsi="Arial" w:cs="Arial"/>
      <w:b/>
      <w:bCs/>
      <w:color w:val="3366FF"/>
      <w:sz w:val="22"/>
    </w:rPr>
  </w:style>
  <w:style w:type="paragraph" w:styleId="2">
    <w:name w:val="heading 2"/>
    <w:basedOn w:val="a"/>
    <w:next w:val="a"/>
    <w:link w:val="2Char"/>
    <w:qFormat/>
    <w:rsid w:val="005E3FD9"/>
    <w:pPr>
      <w:keepNext/>
      <w:numPr>
        <w:ilvl w:val="1"/>
        <w:numId w:val="1"/>
      </w:numPr>
      <w:spacing w:line="360" w:lineRule="auto"/>
      <w:jc w:val="center"/>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3FD9"/>
    <w:rPr>
      <w:rFonts w:ascii="Arial" w:eastAsia="Times New Roman" w:hAnsi="Arial" w:cs="Arial"/>
      <w:b/>
      <w:bCs/>
      <w:color w:val="3366FF"/>
      <w:szCs w:val="24"/>
      <w:lang w:val="el-GR" w:eastAsia="zh-CN"/>
    </w:rPr>
  </w:style>
  <w:style w:type="character" w:customStyle="1" w:styleId="2Char">
    <w:name w:val="Επικεφαλίδα 2 Char"/>
    <w:basedOn w:val="a0"/>
    <w:link w:val="2"/>
    <w:rsid w:val="005E3FD9"/>
    <w:rPr>
      <w:rFonts w:ascii="Arial" w:eastAsia="Times New Roman" w:hAnsi="Arial" w:cs="Arial"/>
      <w:b/>
      <w:bCs/>
      <w:szCs w:val="24"/>
      <w:lang w:val="el-GR" w:eastAsia="zh-CN"/>
    </w:rPr>
  </w:style>
  <w:style w:type="character" w:styleId="-">
    <w:name w:val="Hyperlink"/>
    <w:rsid w:val="005E3FD9"/>
    <w:rPr>
      <w:color w:val="0000FF"/>
      <w:u w:val="single"/>
    </w:rPr>
  </w:style>
  <w:style w:type="paragraph" w:styleId="a3">
    <w:name w:val="Body Text"/>
    <w:basedOn w:val="a"/>
    <w:link w:val="Char"/>
    <w:rsid w:val="005E3FD9"/>
    <w:pPr>
      <w:spacing w:line="360" w:lineRule="auto"/>
      <w:jc w:val="both"/>
    </w:pPr>
    <w:rPr>
      <w:rFonts w:ascii="Arial" w:hAnsi="Arial" w:cs="Arial"/>
      <w:sz w:val="22"/>
    </w:rPr>
  </w:style>
  <w:style w:type="character" w:customStyle="1" w:styleId="Char">
    <w:name w:val="Σώμα κειμένου Char"/>
    <w:basedOn w:val="a0"/>
    <w:link w:val="a3"/>
    <w:rsid w:val="005E3FD9"/>
    <w:rPr>
      <w:rFonts w:ascii="Arial" w:eastAsia="Times New Roman" w:hAnsi="Arial" w:cs="Arial"/>
      <w:szCs w:val="24"/>
      <w:lang w:val="el-GR" w:eastAsia="zh-CN"/>
    </w:rPr>
  </w:style>
  <w:style w:type="paragraph" w:styleId="a4">
    <w:name w:val="header"/>
    <w:basedOn w:val="a"/>
    <w:link w:val="Char0"/>
    <w:rsid w:val="005E3FD9"/>
    <w:pPr>
      <w:tabs>
        <w:tab w:val="center" w:pos="4153"/>
        <w:tab w:val="right" w:pos="8306"/>
      </w:tabs>
    </w:pPr>
  </w:style>
  <w:style w:type="character" w:customStyle="1" w:styleId="Char0">
    <w:name w:val="Κεφαλίδα Char"/>
    <w:basedOn w:val="a0"/>
    <w:link w:val="a4"/>
    <w:rsid w:val="005E3FD9"/>
    <w:rPr>
      <w:rFonts w:ascii="Times New Roman" w:eastAsia="Times New Roman" w:hAnsi="Times New Roman" w:cs="Times New Roman"/>
      <w:sz w:val="24"/>
      <w:szCs w:val="24"/>
      <w:lang w:val="el-GR" w:eastAsia="zh-CN"/>
    </w:rPr>
  </w:style>
  <w:style w:type="paragraph" w:customStyle="1" w:styleId="Style21">
    <w:name w:val="Style21"/>
    <w:basedOn w:val="a"/>
    <w:rsid w:val="005E3FD9"/>
    <w:pPr>
      <w:widowControl w:val="0"/>
      <w:autoSpaceDE w:val="0"/>
      <w:spacing w:line="305" w:lineRule="exact"/>
      <w:jc w:val="both"/>
    </w:pPr>
    <w:rPr>
      <w:rFonts w:ascii="Arial" w:hAnsi="Arial" w:cs="Arial"/>
    </w:rPr>
  </w:style>
  <w:style w:type="paragraph" w:styleId="a5">
    <w:name w:val="footer"/>
    <w:aliases w:val="ft"/>
    <w:basedOn w:val="a"/>
    <w:link w:val="Char1"/>
    <w:uiPriority w:val="99"/>
    <w:rsid w:val="005E3FD9"/>
    <w:pPr>
      <w:tabs>
        <w:tab w:val="center" w:pos="4153"/>
        <w:tab w:val="right" w:pos="8306"/>
      </w:tabs>
    </w:pPr>
  </w:style>
  <w:style w:type="character" w:customStyle="1" w:styleId="Char1">
    <w:name w:val="Υποσέλιδο Char"/>
    <w:aliases w:val="ft Char"/>
    <w:basedOn w:val="a0"/>
    <w:link w:val="a5"/>
    <w:uiPriority w:val="99"/>
    <w:rsid w:val="005E3FD9"/>
    <w:rPr>
      <w:rFonts w:ascii="Times New Roman" w:eastAsia="Times New Roman" w:hAnsi="Times New Roman" w:cs="Times New Roman"/>
      <w:sz w:val="24"/>
      <w:szCs w:val="24"/>
      <w:lang w:val="el-GR" w:eastAsia="zh-CN"/>
    </w:rPr>
  </w:style>
  <w:style w:type="paragraph" w:styleId="a6">
    <w:name w:val="List Paragraph"/>
    <w:basedOn w:val="a"/>
    <w:qFormat/>
    <w:rsid w:val="005E3FD9"/>
    <w:pPr>
      <w:spacing w:after="200" w:line="276" w:lineRule="auto"/>
      <w:ind w:left="720"/>
      <w:contextualSpacing/>
    </w:pPr>
    <w:rPr>
      <w:rFonts w:ascii="Calibri" w:hAnsi="Calibri" w:cs="Calibri"/>
      <w:sz w:val="22"/>
      <w:szCs w:val="22"/>
    </w:rPr>
  </w:style>
  <w:style w:type="paragraph" w:customStyle="1" w:styleId="Default">
    <w:name w:val="Default"/>
    <w:rsid w:val="005E3FD9"/>
    <w:pPr>
      <w:suppressAutoHyphens/>
      <w:autoSpaceDE w:val="0"/>
      <w:spacing w:after="0" w:line="240" w:lineRule="auto"/>
    </w:pPr>
    <w:rPr>
      <w:rFonts w:ascii="Calibri" w:eastAsia="Times New Roman" w:hAnsi="Calibri" w:cs="Calibri"/>
      <w:color w:val="000000"/>
      <w:sz w:val="24"/>
      <w:szCs w:val="24"/>
      <w:lang w:val="el-GR" w:eastAsia="zh-CN"/>
    </w:rPr>
  </w:style>
  <w:style w:type="character" w:styleId="a7">
    <w:name w:val="annotation reference"/>
    <w:basedOn w:val="a0"/>
    <w:uiPriority w:val="99"/>
    <w:semiHidden/>
    <w:unhideWhenUsed/>
    <w:rsid w:val="005E3FD9"/>
    <w:rPr>
      <w:sz w:val="16"/>
      <w:szCs w:val="16"/>
    </w:rPr>
  </w:style>
  <w:style w:type="paragraph" w:styleId="a8">
    <w:name w:val="annotation text"/>
    <w:basedOn w:val="a"/>
    <w:link w:val="Char10"/>
    <w:uiPriority w:val="99"/>
    <w:semiHidden/>
    <w:unhideWhenUsed/>
    <w:rsid w:val="005E3FD9"/>
    <w:rPr>
      <w:sz w:val="20"/>
      <w:szCs w:val="20"/>
    </w:rPr>
  </w:style>
  <w:style w:type="character" w:customStyle="1" w:styleId="Char2">
    <w:name w:val="Κείμενο σχολίου Char"/>
    <w:basedOn w:val="a0"/>
    <w:uiPriority w:val="99"/>
    <w:semiHidden/>
    <w:rsid w:val="005E3FD9"/>
    <w:rPr>
      <w:rFonts w:ascii="Times New Roman" w:eastAsia="Times New Roman" w:hAnsi="Times New Roman" w:cs="Times New Roman"/>
      <w:sz w:val="20"/>
      <w:szCs w:val="20"/>
      <w:lang w:val="el-GR" w:eastAsia="zh-CN"/>
    </w:rPr>
  </w:style>
  <w:style w:type="character" w:customStyle="1" w:styleId="Char10">
    <w:name w:val="Κείμενο σχολίου Char1"/>
    <w:basedOn w:val="a0"/>
    <w:link w:val="a8"/>
    <w:uiPriority w:val="99"/>
    <w:semiHidden/>
    <w:rsid w:val="005E3FD9"/>
    <w:rPr>
      <w:rFonts w:ascii="Times New Roman" w:eastAsia="Times New Roman" w:hAnsi="Times New Roman" w:cs="Times New Roman"/>
      <w:sz w:val="20"/>
      <w:szCs w:val="20"/>
      <w:lang w:val="el-GR" w:eastAsia="zh-CN"/>
    </w:rPr>
  </w:style>
  <w:style w:type="paragraph" w:styleId="a9">
    <w:name w:val="Balloon Text"/>
    <w:basedOn w:val="a"/>
    <w:link w:val="Char3"/>
    <w:uiPriority w:val="99"/>
    <w:semiHidden/>
    <w:unhideWhenUsed/>
    <w:rsid w:val="005E3FD9"/>
    <w:rPr>
      <w:rFonts w:ascii="Segoe UI" w:hAnsi="Segoe UI" w:cs="Segoe UI"/>
      <w:sz w:val="18"/>
      <w:szCs w:val="18"/>
    </w:rPr>
  </w:style>
  <w:style w:type="character" w:customStyle="1" w:styleId="Char3">
    <w:name w:val="Κείμενο πλαισίου Char"/>
    <w:basedOn w:val="a0"/>
    <w:link w:val="a9"/>
    <w:uiPriority w:val="99"/>
    <w:semiHidden/>
    <w:rsid w:val="005E3FD9"/>
    <w:rPr>
      <w:rFonts w:ascii="Segoe UI" w:eastAsia="Times New Roman" w:hAnsi="Segoe UI" w:cs="Segoe UI"/>
      <w:sz w:val="18"/>
      <w:szCs w:val="18"/>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europa.eu/about-eu/basic-information/symbols/flag/index_el.ht"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10" ma:contentTypeDescription="Δημιουργία νέου εγγράφου" ma:contentTypeScope="" ma:versionID="17993943a1ec88291abd4bdb4ce55e16">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3d89baff5f99882046c35c091d3b85d6"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F6127-B1F7-4691-92C8-401ECF5C61FE}">
  <ds:schemaRefs>
    <ds:schemaRef ds:uri="http://schemas.openxmlformats.org/officeDocument/2006/bibliography"/>
  </ds:schemaRefs>
</ds:datastoreItem>
</file>

<file path=customXml/itemProps2.xml><?xml version="1.0" encoding="utf-8"?>
<ds:datastoreItem xmlns:ds="http://schemas.openxmlformats.org/officeDocument/2006/customXml" ds:itemID="{79FCF70E-119D-41F1-8A88-DEFD982A977B}"/>
</file>

<file path=customXml/itemProps3.xml><?xml version="1.0" encoding="utf-8"?>
<ds:datastoreItem xmlns:ds="http://schemas.openxmlformats.org/officeDocument/2006/customXml" ds:itemID="{46310B1E-6A3B-46D1-A2E8-4C9E7764A4C0}"/>
</file>

<file path=customXml/itemProps4.xml><?xml version="1.0" encoding="utf-8"?>
<ds:datastoreItem xmlns:ds="http://schemas.openxmlformats.org/officeDocument/2006/customXml" ds:itemID="{9887BE3C-DC56-44C8-A16D-07FB3F26D884}"/>
</file>

<file path=docProps/app.xml><?xml version="1.0" encoding="utf-8"?>
<Properties xmlns="http://schemas.openxmlformats.org/officeDocument/2006/extended-properties" xmlns:vt="http://schemas.openxmlformats.org/officeDocument/2006/docPropsVTypes">
  <Template>Normal</Template>
  <TotalTime>1</TotalTime>
  <Pages>31</Pages>
  <Words>8344</Words>
  <Characters>45060</Characters>
  <Application>Microsoft Office Word</Application>
  <DocSecurity>0</DocSecurity>
  <Lines>375</Lines>
  <Paragraphs>106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ΠΕΛΑΓΙΑ ΚΑΝΑΚΑΡΑΚΗ</dc:creator>
  <cp:lastModifiedBy>ΚΩΤΣΗΡΑΣ ΝΙΚΟΛΑΟΣ</cp:lastModifiedBy>
  <cp:revision>2</cp:revision>
  <dcterms:created xsi:type="dcterms:W3CDTF">2019-05-24T07:26:00Z</dcterms:created>
  <dcterms:modified xsi:type="dcterms:W3CDTF">2019-05-24T07:26:00Z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